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A10F" w14:textId="5F2E8B69" w:rsidR="007F7476" w:rsidRDefault="007F7476" w:rsidP="00EE4B7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7F7476">
        <w:rPr>
          <w:rFonts w:ascii="Times New Roman" w:hAnsi="Times New Roman"/>
          <w:b/>
          <w:sz w:val="24"/>
          <w:szCs w:val="24"/>
        </w:rPr>
        <w:t>Załącznik do Formularza Ofertowego</w:t>
      </w:r>
    </w:p>
    <w:p w14:paraId="1E38239D" w14:textId="44C26052" w:rsidR="00EE4B7A" w:rsidRPr="007F7476" w:rsidRDefault="00EE4B7A" w:rsidP="00EE4B7A">
      <w:pPr>
        <w:spacing w:line="242" w:lineRule="auto"/>
        <w:rPr>
          <w:rFonts w:ascii="Times New Roman" w:hAnsi="Times New Roman"/>
          <w:b/>
          <w:sz w:val="24"/>
          <w:szCs w:val="24"/>
        </w:rPr>
      </w:pPr>
      <w:r w:rsidRPr="007F7476">
        <w:rPr>
          <w:rFonts w:ascii="Times New Roman" w:hAnsi="Times New Roman"/>
          <w:b/>
          <w:sz w:val="24"/>
          <w:szCs w:val="24"/>
        </w:rPr>
        <w:t>RGN.271.</w:t>
      </w:r>
      <w:r w:rsidR="00050E04">
        <w:rPr>
          <w:rFonts w:ascii="Times New Roman" w:hAnsi="Times New Roman"/>
          <w:b/>
          <w:sz w:val="24"/>
          <w:szCs w:val="24"/>
        </w:rPr>
        <w:t>2</w:t>
      </w:r>
      <w:r w:rsidRPr="007F7476">
        <w:rPr>
          <w:rFonts w:ascii="Times New Roman" w:hAnsi="Times New Roman"/>
          <w:b/>
          <w:sz w:val="24"/>
          <w:szCs w:val="24"/>
        </w:rPr>
        <w:t>.202</w:t>
      </w:r>
      <w:r w:rsidR="00FD78EB">
        <w:rPr>
          <w:rFonts w:ascii="Times New Roman" w:hAnsi="Times New Roman"/>
          <w:b/>
          <w:sz w:val="24"/>
          <w:szCs w:val="24"/>
        </w:rPr>
        <w:t>6</w:t>
      </w:r>
      <w:r w:rsidRPr="007F7476">
        <w:rPr>
          <w:rFonts w:ascii="Times New Roman" w:hAnsi="Times New Roman"/>
          <w:b/>
          <w:sz w:val="24"/>
          <w:szCs w:val="24"/>
        </w:rPr>
        <w:t xml:space="preserve">    </w:t>
      </w:r>
    </w:p>
    <w:p w14:paraId="6ABB001F" w14:textId="77777777" w:rsidR="00EE4B7A" w:rsidRPr="00281D65" w:rsidRDefault="00EE4B7A" w:rsidP="00EE4B7A">
      <w:pPr>
        <w:spacing w:line="242" w:lineRule="auto"/>
        <w:rPr>
          <w:rFonts w:ascii="Times New Roman" w:hAnsi="Times New Roman"/>
          <w:b/>
          <w:bCs/>
          <w:sz w:val="2"/>
          <w:szCs w:val="2"/>
        </w:rPr>
      </w:pPr>
    </w:p>
    <w:p w14:paraId="7C72B9C9" w14:textId="2ACF9D8E" w:rsidR="008630E7" w:rsidRPr="007F7476" w:rsidRDefault="00EE4B7A" w:rsidP="00EE4B7A">
      <w:pPr>
        <w:spacing w:line="242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F7476">
        <w:rPr>
          <w:rFonts w:ascii="Times New Roman" w:hAnsi="Times New Roman"/>
          <w:b/>
          <w:bCs/>
          <w:sz w:val="24"/>
          <w:szCs w:val="24"/>
        </w:rPr>
        <w:t>Dot. postępowania o udzielenie zamówienia publicznego: „</w:t>
      </w:r>
      <w:r w:rsidR="008630E7" w:rsidRPr="007F7476">
        <w:rPr>
          <w:rStyle w:val="Teksttreci13"/>
          <w:rFonts w:eastAsia="Calibri"/>
          <w:b/>
          <w:bCs/>
          <w:sz w:val="24"/>
          <w:szCs w:val="24"/>
        </w:rPr>
        <w:t xml:space="preserve">Dostawa sprzętu </w:t>
      </w:r>
      <w:r w:rsidR="00FD78EB">
        <w:rPr>
          <w:rStyle w:val="Teksttreci13"/>
          <w:rFonts w:eastAsia="Calibri"/>
          <w:b/>
          <w:bCs/>
          <w:sz w:val="24"/>
          <w:szCs w:val="24"/>
        </w:rPr>
        <w:t xml:space="preserve">– serwera </w:t>
      </w:r>
      <w:r w:rsidR="008630E7" w:rsidRPr="007F7476">
        <w:rPr>
          <w:rStyle w:val="Teksttreci13"/>
          <w:rFonts w:eastAsia="Calibri"/>
          <w:b/>
          <w:bCs/>
          <w:sz w:val="24"/>
          <w:szCs w:val="24"/>
        </w:rPr>
        <w:t>dla realizowanego projektu „Cyberbezpieczny samorząd”</w:t>
      </w:r>
      <w:r w:rsidRPr="007F7476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074B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1B7FCA2" w14:textId="77777777" w:rsidR="007F7476" w:rsidRPr="000B576B" w:rsidRDefault="007F7476" w:rsidP="00EE4B7A">
      <w:pPr>
        <w:spacing w:line="242" w:lineRule="auto"/>
        <w:jc w:val="both"/>
        <w:rPr>
          <w:rFonts w:ascii="Times New Roman" w:hAnsi="Times New Roman"/>
          <w:b/>
          <w:bCs/>
          <w:sz w:val="12"/>
          <w:szCs w:val="12"/>
        </w:rPr>
      </w:pPr>
    </w:p>
    <w:p w14:paraId="2D2BF492" w14:textId="0C134CE5" w:rsidR="007F7476" w:rsidRPr="007F7476" w:rsidRDefault="007F7476" w:rsidP="00E17E21">
      <w:pPr>
        <w:shd w:val="clear" w:color="auto" w:fill="D9D9D9" w:themeFill="background1" w:themeFillShade="D9"/>
        <w:spacing w:line="242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F7476">
        <w:rPr>
          <w:rFonts w:ascii="Times New Roman" w:hAnsi="Times New Roman"/>
          <w:b/>
          <w:bCs/>
          <w:sz w:val="24"/>
          <w:szCs w:val="24"/>
        </w:rPr>
        <w:t>„OŚWIADCZENIE WYKONAWCY O ZGODNOŚCI PRZEDMIOTU OFERTY Z PRZEDMIOTEM ZAMÓWIENIA”</w:t>
      </w:r>
    </w:p>
    <w:p w14:paraId="3353FC62" w14:textId="3FAFFA8A" w:rsidR="005A5C75" w:rsidRDefault="000B576B" w:rsidP="0054109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576B">
        <w:rPr>
          <w:rFonts w:ascii="Times New Roman" w:hAnsi="Times New Roman"/>
          <w:sz w:val="24"/>
          <w:szCs w:val="24"/>
        </w:rPr>
        <w:t>Ja niżej podpisany Oświadczam, iż oferowany przedmiot zamówienia spełnia następujące parametry</w:t>
      </w:r>
      <w:r w:rsidR="00541092">
        <w:rPr>
          <w:rFonts w:ascii="Times New Roman" w:hAnsi="Times New Roman"/>
          <w:sz w:val="24"/>
          <w:szCs w:val="24"/>
        </w:rPr>
        <w:t xml:space="preserve"> - </w:t>
      </w:r>
      <w:r w:rsidR="00541092">
        <w:rPr>
          <w:rFonts w:ascii="Times New Roman" w:hAnsi="Times New Roman"/>
          <w:b/>
          <w:bCs/>
          <w:sz w:val="24"/>
          <w:szCs w:val="24"/>
        </w:rPr>
        <w:t>z</w:t>
      </w:r>
      <w:r w:rsidR="00D21551" w:rsidRPr="00D21551">
        <w:rPr>
          <w:rFonts w:ascii="Times New Roman" w:hAnsi="Times New Roman"/>
          <w:b/>
          <w:bCs/>
          <w:sz w:val="24"/>
          <w:szCs w:val="24"/>
        </w:rPr>
        <w:t>godnie z Załącznikiem Nr 5 do Specyfikacji Warunków Zamówienia</w:t>
      </w:r>
    </w:p>
    <w:p w14:paraId="53500580" w14:textId="77777777" w:rsidR="006140BE" w:rsidRPr="006140BE" w:rsidRDefault="006140BE" w:rsidP="00541092">
      <w:pPr>
        <w:spacing w:after="0"/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70A26291" w14:textId="599E0BAF" w:rsidR="006140BE" w:rsidRDefault="006140BE" w:rsidP="0054109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Model: …………………………. Marka: …………………………….</w:t>
      </w:r>
    </w:p>
    <w:p w14:paraId="0EE0AB81" w14:textId="77777777" w:rsidR="00541092" w:rsidRPr="00541092" w:rsidRDefault="00541092" w:rsidP="0054109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70A42FD" w14:textId="7F1F39DC" w:rsidR="003E2B3C" w:rsidRPr="007F7476" w:rsidRDefault="003E2B3C" w:rsidP="00EE4B7A">
      <w:pPr>
        <w:jc w:val="both"/>
        <w:rPr>
          <w:rFonts w:ascii="Times New Roman" w:hAnsi="Times New Roman"/>
          <w:sz w:val="24"/>
          <w:szCs w:val="24"/>
        </w:rPr>
      </w:pPr>
      <w:r w:rsidRPr="007F7476">
        <w:rPr>
          <w:rFonts w:ascii="Times New Roman" w:hAnsi="Times New Roman"/>
          <w:sz w:val="24"/>
          <w:szCs w:val="24"/>
        </w:rPr>
        <w:t xml:space="preserve">Przedmiotem zamówienia jest dostawa </w:t>
      </w:r>
      <w:r w:rsidR="00541092">
        <w:rPr>
          <w:rFonts w:ascii="Times New Roman" w:hAnsi="Times New Roman"/>
          <w:sz w:val="24"/>
          <w:szCs w:val="24"/>
        </w:rPr>
        <w:t>serwera wraz z oprogramowaniem.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3"/>
        <w:gridCol w:w="4860"/>
        <w:gridCol w:w="2404"/>
      </w:tblGrid>
      <w:tr w:rsidR="00FD78EB" w:rsidRPr="0067467D" w14:paraId="7B7321F9" w14:textId="51B7B1CA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0D042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NAZWA ELEMENTU / PARAMETRU LUB CECHY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725D53" w14:textId="118A011E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OPIS WYMAGAŃ MINIMALNYCH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2C65B5" w14:textId="2845442E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ODNOŚNIE SPEŁNIANIA WARUNKU</w:t>
            </w:r>
          </w:p>
        </w:tc>
      </w:tr>
      <w:tr w:rsidR="00FD78EB" w:rsidRPr="0067467D" w14:paraId="36A3DCF8" w14:textId="354683A2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5215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B697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ind w:left="357" w:hanging="357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serwerowa do montażu w szafie RACK 19"</w:t>
            </w:r>
            <w:r w:rsidRPr="0067467D">
              <w:rPr>
                <w:rFonts w:ascii="Times New Roman" w:hAnsi="Times New Roman"/>
                <w:color w:val="000000"/>
              </w:rPr>
              <w:t xml:space="preserve"> o wysokości maksymalnie 1U</w:t>
            </w:r>
          </w:p>
          <w:p w14:paraId="58F3C1E1" w14:textId="77777777" w:rsidR="00541092" w:rsidRPr="0067467D" w:rsidRDefault="00541092" w:rsidP="00541092">
            <w:pPr>
              <w:pStyle w:val="Akapitzlist"/>
              <w:spacing w:after="160" w:line="252" w:lineRule="auto"/>
              <w:ind w:left="357"/>
              <w:rPr>
                <w:rFonts w:ascii="Times New Roman" w:hAnsi="Times New Roman"/>
                <w:color w:val="000000"/>
              </w:rPr>
            </w:pPr>
          </w:p>
          <w:p w14:paraId="494172DB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ind w:left="357" w:hanging="357"/>
              <w:rPr>
                <w:rFonts w:ascii="Times New Roman" w:hAnsi="Times New Roman"/>
                <w:color w:val="000000" w:themeColor="text1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Obudowa </w:t>
            </w:r>
            <w:r w:rsidRPr="0067467D">
              <w:rPr>
                <w:rFonts w:ascii="Times New Roman" w:hAnsi="Times New Roman"/>
                <w:bCs/>
              </w:rPr>
              <w:t xml:space="preserve">z </w:t>
            </w:r>
            <w:bookmarkStart w:id="0" w:name="_Hlk188274910"/>
            <w:r w:rsidRPr="0067467D">
              <w:rPr>
                <w:rFonts w:ascii="Times New Roman" w:hAnsi="Times New Roman"/>
                <w:bCs/>
              </w:rPr>
              <w:t xml:space="preserve">możliwością </w:t>
            </w:r>
            <w:r w:rsidRPr="0067467D">
              <w:rPr>
                <w:rFonts w:ascii="Times New Roman" w:hAnsi="Times New Roman"/>
                <w:color w:val="000000"/>
              </w:rPr>
              <w:t xml:space="preserve">wyposażenia w </w:t>
            </w:r>
            <w:r w:rsidRPr="0067467D">
              <w:rPr>
                <w:rFonts w:ascii="Times New Roman" w:hAnsi="Times New Roman"/>
                <w:color w:val="000000" w:themeColor="text1"/>
              </w:rPr>
              <w:t xml:space="preserve">kartę do bezpośredniej komunikacji </w:t>
            </w:r>
            <w:proofErr w:type="gramStart"/>
            <w:r w:rsidRPr="0067467D">
              <w:rPr>
                <w:rFonts w:ascii="Times New Roman" w:hAnsi="Times New Roman"/>
                <w:color w:val="000000" w:themeColor="text1"/>
              </w:rPr>
              <w:t>z  urządzeniem</w:t>
            </w:r>
            <w:proofErr w:type="gramEnd"/>
            <w:r w:rsidRPr="0067467D">
              <w:rPr>
                <w:rFonts w:ascii="Times New Roman" w:hAnsi="Times New Roman"/>
                <w:color w:val="000000" w:themeColor="text1"/>
              </w:rPr>
              <w:t xml:space="preserve"> mobilnym.</w:t>
            </w:r>
            <w:bookmarkEnd w:id="0"/>
            <w:r w:rsidRPr="0067467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14:paraId="66250845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 w:themeColor="text1"/>
              </w:rPr>
            </w:pPr>
          </w:p>
          <w:p w14:paraId="6EE017A5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ind w:left="357" w:hanging="357"/>
              <w:rPr>
                <w:rFonts w:ascii="Times New Roman" w:hAnsi="Times New Roman"/>
                <w:color w:val="000000" w:themeColor="text1"/>
              </w:rPr>
            </w:pPr>
            <w:r w:rsidRPr="0067467D">
              <w:rPr>
                <w:rFonts w:ascii="Times New Roman" w:hAnsi="Times New Roman"/>
                <w:color w:val="000000" w:themeColor="text1"/>
              </w:rPr>
              <w:t>serwer musi posiadać możliwość konfiguracji oraz monitoringu najważniejszych komponentów serwera przy użyciu dedykowanej aplikacji mobilnej min. (Android/ Apple iOS) przy użyciu jednego z protokołów BLE/ WIFI.</w:t>
            </w:r>
          </w:p>
          <w:p w14:paraId="466C61DA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 w:themeColor="text1"/>
              </w:rPr>
            </w:pPr>
          </w:p>
          <w:p w14:paraId="25F80350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ind w:left="357" w:hanging="357"/>
              <w:rPr>
                <w:rFonts w:ascii="Times New Roman" w:hAnsi="Times New Roman"/>
                <w:color w:val="000000" w:themeColor="text1"/>
              </w:rPr>
            </w:pPr>
            <w:r w:rsidRPr="0067467D">
              <w:rPr>
                <w:rFonts w:ascii="Times New Roman" w:hAnsi="Times New Roman"/>
                <w:color w:val="000000" w:themeColor="text1"/>
              </w:rPr>
              <w:t>W obudowie powinien być zainstalowany zestaw redundantnych wentylatorów.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46D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36E3458" w14:textId="27781730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73367C4" w14:textId="77777777" w:rsidR="00FD78EB" w:rsidRDefault="00FD78EB" w:rsidP="00FD78EB">
            <w:pPr>
              <w:spacing w:after="0" w:line="252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7534282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02B37C3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64B5559" w14:textId="77777777" w:rsidR="00541092" w:rsidRDefault="00541092" w:rsidP="00FD78EB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2AF2D9" w14:textId="77777777" w:rsidR="00541092" w:rsidRDefault="00541092" w:rsidP="00FD78EB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071911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598A3B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877FF90" w14:textId="77777777" w:rsidR="00FD78EB" w:rsidRDefault="00FD78EB" w:rsidP="00FD78EB">
            <w:pPr>
              <w:spacing w:after="0" w:line="252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B4DA541" w14:textId="77777777" w:rsidR="00541092" w:rsidRDefault="00541092" w:rsidP="00FD78EB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393135" w14:textId="77777777" w:rsidR="00541092" w:rsidRDefault="00541092" w:rsidP="00FD78EB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BA0ED1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DD75BD7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D349E23" w14:textId="62189FDF" w:rsidR="00FD78EB" w:rsidRPr="00FD78EB" w:rsidRDefault="00FD78EB" w:rsidP="00FD78EB">
            <w:pPr>
              <w:spacing w:after="0" w:line="252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FD78EB" w:rsidRPr="0067467D" w14:paraId="79438B49" w14:textId="16A39F13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E5D1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66F4" w14:textId="77777777" w:rsidR="00FD78EB" w:rsidRPr="0067467D" w:rsidRDefault="00FD78EB" w:rsidP="00FD78EB">
            <w:pPr>
              <w:pStyle w:val="Akapitzlist"/>
              <w:numPr>
                <w:ilvl w:val="0"/>
                <w:numId w:val="32"/>
              </w:numPr>
              <w:spacing w:after="160" w:line="252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W obudowie powinien być zainstalowany zestaw redundantnych zasilaczy o mocy co najmniej 800W w standardzie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Titanium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każdy wymienialnych podczas pracy oraz 2 kable </w:t>
            </w:r>
            <w:r w:rsidRPr="0067467D">
              <w:rPr>
                <w:rFonts w:ascii="Times New Roman" w:hAnsi="Times New Roman"/>
                <w:color w:val="444444"/>
              </w:rPr>
              <w:t>C13/C14 10A minimum 2m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0DF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58D5B8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E1A6735" w14:textId="6E12DB49" w:rsidR="00FD78EB" w:rsidRPr="00FD78EB" w:rsidRDefault="00FD78EB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66155368" w14:textId="75F624C8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580C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86D2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Płyta główna z możliwością zainstalowania dwóch procesorów. </w:t>
            </w:r>
          </w:p>
          <w:p w14:paraId="6EF952AB" w14:textId="77777777" w:rsidR="00541092" w:rsidRPr="0067467D" w:rsidRDefault="00541092" w:rsidP="00541092">
            <w:pPr>
              <w:pStyle w:val="Akapitzlist"/>
              <w:spacing w:after="160" w:line="252" w:lineRule="auto"/>
              <w:ind w:left="360"/>
              <w:rPr>
                <w:rFonts w:ascii="Times New Roman" w:hAnsi="Times New Roman"/>
                <w:color w:val="000000"/>
              </w:rPr>
            </w:pPr>
          </w:p>
          <w:p w14:paraId="1462048D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Płyta główna musi być zaprojektowana przez producenta serwera i oznaczona jego znakiem firmowym.</w:t>
            </w:r>
            <w:r w:rsidRPr="0067467D">
              <w:rPr>
                <w:rFonts w:ascii="Times New Roman" w:hAnsi="Times New Roman"/>
              </w:rPr>
              <w:t xml:space="preserve"> </w:t>
            </w:r>
          </w:p>
          <w:p w14:paraId="0F555C08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musi być wyposażona w zaimplementowane sprzętowo mechanizmy kryptograficzne poświadczające integralność oprogramowania BIOS (Root of Trust),</w:t>
            </w:r>
          </w:p>
          <w:p w14:paraId="785747F1" w14:textId="77777777" w:rsidR="00541092" w:rsidRDefault="00541092" w:rsidP="00541092">
            <w:pPr>
              <w:pStyle w:val="Akapitzlist"/>
              <w:spacing w:after="160" w:line="252" w:lineRule="auto"/>
              <w:ind w:left="360"/>
              <w:rPr>
                <w:rFonts w:ascii="Times New Roman" w:hAnsi="Times New Roman"/>
              </w:rPr>
            </w:pPr>
          </w:p>
          <w:p w14:paraId="58B86B55" w14:textId="1DD7BC16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Musi umożliwiać utworzenie bezpiecznego profilu w oparciu o konfigurację sprzętową oraz o konfigurację wewnętrznego oprogramowania komponentów serwera.</w:t>
            </w:r>
          </w:p>
          <w:p w14:paraId="1BBF9B49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</w:rPr>
            </w:pPr>
          </w:p>
          <w:p w14:paraId="35FA8035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Zintegrowany z płytą główną moduł TPM w wersji co najmniej 2.0 V3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020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42ABAE6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9331FB9" w14:textId="77777777" w:rsidR="00FD78EB" w:rsidRDefault="00FD78EB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14:paraId="354ACB0C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15C6919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2781F04" w14:textId="77777777" w:rsidR="00541092" w:rsidRDefault="00541092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14:paraId="54945824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A063185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4712B3C" w14:textId="77777777" w:rsidR="00541092" w:rsidRDefault="00541092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14:paraId="687BC6D2" w14:textId="77777777" w:rsidR="00541092" w:rsidRDefault="00541092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14:paraId="4926D79D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22A8311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D2BE566" w14:textId="77777777" w:rsidR="00541092" w:rsidRDefault="00541092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14:paraId="00E09A8D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395B278" w14:textId="77777777" w:rsidR="00541092" w:rsidRPr="00541092" w:rsidRDefault="00541092" w:rsidP="00541092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EEE0643" w14:textId="470BAAFE" w:rsidR="00541092" w:rsidRPr="00FD78EB" w:rsidRDefault="00541092" w:rsidP="00FD78EB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6A213993" w14:textId="0C73310E" w:rsidTr="000A6725">
        <w:trPr>
          <w:trHeight w:val="746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BB09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Chipset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2496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  <w:bCs/>
              </w:rPr>
            </w:pPr>
            <w:r w:rsidRPr="0067467D">
              <w:rPr>
                <w:rFonts w:ascii="Times New Roman" w:hAnsi="Times New Roman"/>
                <w:bCs/>
              </w:rPr>
              <w:t>Dedykowany przez producenta procesora do pracy w serwerach dwuprocesorowych.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D7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A2D8B2D" w14:textId="3DFC5EE3" w:rsidR="00FD78EB" w:rsidRP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</w:tc>
      </w:tr>
      <w:tr w:rsidR="00FD78EB" w:rsidRPr="0067467D" w14:paraId="3BA7B8D7" w14:textId="004113D2" w:rsidTr="000A6725">
        <w:trPr>
          <w:trHeight w:val="13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A741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1CD8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Dwa procesory typu skalowalnego z uwagi na licencjonowanie posiadający dokładnie 8 rdzeni działającego co najmniej z częstotliwością minimum 3.6 GHz i dającego w teście </w:t>
            </w:r>
            <w:proofErr w:type="spellStart"/>
            <w:r w:rsidRPr="0067467D">
              <w:rPr>
                <w:rFonts w:ascii="Times New Roman" w:hAnsi="Times New Roman"/>
              </w:rPr>
              <w:t>Passmark</w:t>
            </w:r>
            <w:proofErr w:type="spellEnd"/>
            <w:r w:rsidRPr="0067467D">
              <w:rPr>
                <w:rFonts w:ascii="Times New Roman" w:hAnsi="Times New Roman"/>
              </w:rPr>
              <w:t xml:space="preserve"> dostępnym na stronie https://www.cpubenchmark.net/</w:t>
            </w:r>
          </w:p>
          <w:p w14:paraId="72622EBB" w14:textId="77777777" w:rsidR="00FD78EB" w:rsidRPr="0067467D" w:rsidRDefault="00FD78EB" w:rsidP="00946E36">
            <w:pPr>
              <w:pStyle w:val="Akapitzlist"/>
              <w:spacing w:after="0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wynik nie mniejszy niż 54 990 pkt. dla wersji Dual CPU na dzień 24.02.2026 r.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400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5B4D4A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BA203ED" w14:textId="77777777" w:rsidR="00FD78EB" w:rsidRPr="00AD6296" w:rsidRDefault="00FD78EB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</w:tc>
      </w:tr>
      <w:tr w:rsidR="00FD78EB" w:rsidRPr="0067467D" w14:paraId="0E7E483E" w14:textId="717D947B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227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RAM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C80A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Na płycie głównej powinno znajdować się minimum 24 </w:t>
            </w:r>
            <w:proofErr w:type="spellStart"/>
            <w:r w:rsidRPr="0067467D">
              <w:rPr>
                <w:rFonts w:ascii="Times New Roman" w:hAnsi="Times New Roman"/>
              </w:rPr>
              <w:t>sloty</w:t>
            </w:r>
            <w:proofErr w:type="spellEnd"/>
            <w:r w:rsidRPr="0067467D">
              <w:rPr>
                <w:rFonts w:ascii="Times New Roman" w:hAnsi="Times New Roman"/>
              </w:rPr>
              <w:t xml:space="preserve"> przeznaczone do instalacji pamięci taktowaną przynajmniej z częstotliwością 6400MT/s przy użyciu odpowiednich procesorów.</w:t>
            </w:r>
          </w:p>
          <w:p w14:paraId="6A691366" w14:textId="77777777" w:rsidR="00541092" w:rsidRPr="0067467D" w:rsidRDefault="00541092" w:rsidP="00541092">
            <w:pPr>
              <w:pStyle w:val="Akapitzlist"/>
              <w:spacing w:after="160" w:line="252" w:lineRule="auto"/>
              <w:ind w:left="360"/>
              <w:rPr>
                <w:rFonts w:ascii="Times New Roman" w:hAnsi="Times New Roman"/>
              </w:rPr>
            </w:pPr>
          </w:p>
          <w:p w14:paraId="1D70E141" w14:textId="141D7823" w:rsidR="00FD78EB" w:rsidRPr="0067467D" w:rsidRDefault="00127664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  <w:r w:rsidR="00FD78EB" w:rsidRPr="0067467D">
              <w:rPr>
                <w:rFonts w:ascii="Times New Roman" w:hAnsi="Times New Roman"/>
              </w:rPr>
              <w:t>GB pamięci RAM w modułach 32GB RDIMM przygotowanych na działanie z częstotliwością co najmniej 6400MT/s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7F3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5AD1A3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CF8A91D" w14:textId="77777777" w:rsidR="00FD78EB" w:rsidRPr="00E01637" w:rsidRDefault="00FD78EB" w:rsidP="00AD6296">
            <w:pPr>
              <w:spacing w:line="252" w:lineRule="auto"/>
              <w:rPr>
                <w:rFonts w:ascii="Times New Roman" w:hAnsi="Times New Roman"/>
                <w:sz w:val="12"/>
                <w:szCs w:val="12"/>
              </w:rPr>
            </w:pPr>
          </w:p>
          <w:p w14:paraId="3743A5D5" w14:textId="7B865297" w:rsidR="00AD6296" w:rsidRDefault="00E01637" w:rsidP="00AD6296">
            <w:pPr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</w:p>
          <w:p w14:paraId="393DB5D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9B624CC" w14:textId="3B37E564" w:rsidR="00AD6296" w:rsidRP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</w:tc>
      </w:tr>
      <w:tr w:rsidR="00FD78EB" w:rsidRPr="0067467D" w14:paraId="5010BAA5" w14:textId="5BAE9886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2CE5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Dyski twarde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13C7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Serwer ma mieć przewidzianą przez producenta możliwość dodania modułu pozwalającego na startowanie systemu z kart SD lub dysków M.2 skonfigurowanych w RAID1 nie zajmujących slotów na dyski.</w:t>
            </w:r>
          </w:p>
          <w:p w14:paraId="72DFAF79" w14:textId="77777777" w:rsidR="00541092" w:rsidRPr="0067467D" w:rsidRDefault="00541092" w:rsidP="00541092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  <w:color w:val="000000"/>
              </w:rPr>
            </w:pPr>
          </w:p>
          <w:p w14:paraId="42A470D1" w14:textId="77777777" w:rsidR="00FD78EB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Miejsce na co najmniej 8 dysków 2.5" wymienialne bez wyłączania systemu.</w:t>
            </w:r>
          </w:p>
          <w:p w14:paraId="3CA33268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</w:rPr>
            </w:pPr>
          </w:p>
          <w:p w14:paraId="3988CC41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Zainstalowane co najmniej 3 dyski minimum 1.92TB SSD Data Center </w:t>
            </w:r>
            <w:proofErr w:type="spellStart"/>
            <w:r w:rsidRPr="0067467D">
              <w:rPr>
                <w:rFonts w:ascii="Times New Roman" w:hAnsi="Times New Roman"/>
              </w:rPr>
              <w:t>NVMe</w:t>
            </w:r>
            <w:proofErr w:type="spellEnd"/>
            <w:r w:rsidRPr="0067467D">
              <w:rPr>
                <w:rFonts w:ascii="Times New Roman" w:hAnsi="Times New Roman"/>
              </w:rPr>
              <w:t xml:space="preserve"> Read </w:t>
            </w:r>
            <w:proofErr w:type="spellStart"/>
            <w:r w:rsidRPr="0067467D">
              <w:rPr>
                <w:rFonts w:ascii="Times New Roman" w:hAnsi="Times New Roman"/>
              </w:rPr>
              <w:t>Intensive</w:t>
            </w:r>
            <w:proofErr w:type="spellEnd"/>
            <w:r w:rsidRPr="0067467D">
              <w:rPr>
                <w:rFonts w:ascii="Times New Roman" w:hAnsi="Times New Roman"/>
              </w:rPr>
              <w:t xml:space="preserve"> AG Drive U2 Gen4 with </w:t>
            </w:r>
            <w:proofErr w:type="spellStart"/>
            <w:r w:rsidRPr="0067467D">
              <w:rPr>
                <w:rFonts w:ascii="Times New Roman" w:hAnsi="Times New Roman"/>
              </w:rPr>
              <w:t>carrier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71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E89775F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413B403" w14:textId="77777777" w:rsidR="00FD78EB" w:rsidRPr="00E01637" w:rsidRDefault="00FD78EB" w:rsidP="00AD62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3E2E98C" w14:textId="77777777" w:rsidR="00AD6296" w:rsidRDefault="00AD6296" w:rsidP="00AD6296">
            <w:pPr>
              <w:rPr>
                <w:rFonts w:ascii="Times New Roman" w:hAnsi="Times New Roman"/>
                <w:color w:val="000000"/>
              </w:rPr>
            </w:pPr>
          </w:p>
          <w:p w14:paraId="4FE25662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918C37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52BE44F" w14:textId="77777777" w:rsidR="00AD6296" w:rsidRDefault="00AD6296" w:rsidP="00AD6296">
            <w:pPr>
              <w:rPr>
                <w:rFonts w:ascii="Times New Roman" w:hAnsi="Times New Roman"/>
                <w:color w:val="000000"/>
              </w:rPr>
            </w:pPr>
          </w:p>
          <w:p w14:paraId="060FB29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342A56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41E349B" w14:textId="77777777" w:rsidR="00AD6296" w:rsidRPr="00AD6296" w:rsidRDefault="00AD6296" w:rsidP="00AD6296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07ED7056" w14:textId="25D4F5AD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2E66" w14:textId="77777777" w:rsidR="00FD78EB" w:rsidRPr="0067467D" w:rsidRDefault="00FD78EB" w:rsidP="00946E3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t>Kontroler RAID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CC76" w14:textId="77777777" w:rsidR="00FD78EB" w:rsidRPr="0067467D" w:rsidRDefault="00FD78EB" w:rsidP="00FD78EB">
            <w:pPr>
              <w:pStyle w:val="Akapitzlist"/>
              <w:numPr>
                <w:ilvl w:val="0"/>
                <w:numId w:val="28"/>
              </w:numPr>
              <w:spacing w:after="0" w:line="252" w:lineRule="auto"/>
              <w:jc w:val="both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Serwer powinien posiadać kontroler RAID umożliwiający konfigurację RAID 0, 1, 10, 5, 50, 6, 60.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8D0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2777C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5E1BFBE" w14:textId="77777777" w:rsidR="00FD78EB" w:rsidRPr="00AD6296" w:rsidRDefault="00FD78EB" w:rsidP="00AD6296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624EDD66" w14:textId="7085CA51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3FD3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Interfejsy sieciowe/FC/SAS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E6A" w14:textId="77777777" w:rsidR="00FD78EB" w:rsidRPr="0067467D" w:rsidRDefault="00FD78EB" w:rsidP="00FD78EB">
            <w:pPr>
              <w:pStyle w:val="Akapitzlist"/>
              <w:numPr>
                <w:ilvl w:val="0"/>
                <w:numId w:val="26"/>
              </w:numPr>
              <w:spacing w:after="160" w:line="252" w:lineRule="auto"/>
              <w:rPr>
                <w:rFonts w:ascii="Times New Roman" w:hAnsi="Times New Roman"/>
                <w:lang w:val="de-DE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min. 2 interfejsy sieciowe 25Gb Ethernet w standardzie SFP28</w:t>
            </w:r>
            <w:r w:rsidRPr="0067467D">
              <w:rPr>
                <w:rFonts w:ascii="Times New Roman" w:eastAsia="Times New Roman" w:hAnsi="Times New Roman"/>
                <w:color w:val="000000"/>
              </w:rPr>
              <w:br/>
              <w:t xml:space="preserve">(powyższe porty nie mogą być osiągnięte poprzez karty w slotach </w:t>
            </w:r>
            <w:proofErr w:type="spellStart"/>
            <w:r w:rsidRPr="0067467D">
              <w:rPr>
                <w:rFonts w:ascii="Times New Roman" w:eastAsia="Times New Roman" w:hAnsi="Times New Roman"/>
                <w:color w:val="000000"/>
              </w:rPr>
              <w:t>PCIe</w:t>
            </w:r>
            <w:proofErr w:type="spellEnd"/>
            <w:r w:rsidRPr="0067467D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79C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E090121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7AF6DA6" w14:textId="77777777" w:rsidR="00FD78EB" w:rsidRPr="00AD6296" w:rsidRDefault="00FD78EB" w:rsidP="00AD6296">
            <w:pPr>
              <w:spacing w:line="252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D78EB" w:rsidRPr="0067467D" w14:paraId="443B81F5" w14:textId="000E6CA0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8A8B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  <w:lang w:val="de-DE"/>
              </w:rPr>
              <w:t>Video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CF7" w14:textId="77777777" w:rsidR="00FD78EB" w:rsidRPr="0067467D" w:rsidRDefault="00FD78EB" w:rsidP="00FD78EB">
            <w:pPr>
              <w:pStyle w:val="Akapitzlist"/>
              <w:numPr>
                <w:ilvl w:val="0"/>
                <w:numId w:val="28"/>
              </w:numPr>
              <w:spacing w:after="0" w:line="252" w:lineRule="auto"/>
              <w:jc w:val="both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Zintegrowana karta graficzna umożliwiająca wyświetlenie rozdzielczości min. 1920x1200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94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D067117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469D824" w14:textId="77777777" w:rsidR="00FD78EB" w:rsidRPr="00AD6296" w:rsidRDefault="00FD78EB" w:rsidP="00AD6296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5C504130" w14:textId="2B95C8C1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6228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67467D">
              <w:rPr>
                <w:rFonts w:ascii="Times New Roman" w:hAnsi="Times New Roman"/>
                <w:b/>
                <w:bCs/>
              </w:rPr>
              <w:t>Elementy montażowe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5D51" w14:textId="77777777" w:rsidR="00FD78EB" w:rsidRDefault="00FD78EB" w:rsidP="00FD78EB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7467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Komplet wysuwanych szyn umożliwiających montaż w szafie RACK i wysuwanie serwera do celów serwisowych</w:t>
            </w:r>
          </w:p>
          <w:p w14:paraId="68C437FC" w14:textId="77777777" w:rsidR="00541092" w:rsidRPr="0067467D" w:rsidRDefault="00541092" w:rsidP="00541092">
            <w:pPr>
              <w:pStyle w:val="Default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  <w:p w14:paraId="02DFBC87" w14:textId="340D94CF" w:rsidR="00FD78EB" w:rsidRPr="0067467D" w:rsidRDefault="00FD78EB" w:rsidP="00FD78EB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7467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Ramię (</w:t>
            </w:r>
            <w:proofErr w:type="spellStart"/>
            <w:r w:rsidRPr="0067467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organizer</w:t>
            </w:r>
            <w:proofErr w:type="spellEnd"/>
            <w:r w:rsidRPr="0067467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) do kabli ułatwiające wysuwanie serwera do celów serwisowych</w:t>
            </w:r>
            <w:r w:rsidR="008C4FE1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br/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257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256EC4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FEFB4CC" w14:textId="3FF4F952" w:rsidR="008C4FE1" w:rsidRPr="00541092" w:rsidRDefault="008C4FE1" w:rsidP="008C4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8C4FE1">
              <w:rPr>
                <w:rFonts w:ascii="Times New Roman" w:hAnsi="Times New Roman"/>
                <w:sz w:val="12"/>
                <w:szCs w:val="12"/>
              </w:rPr>
              <w:br/>
            </w: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C4355E7" w14:textId="38EEE5DC" w:rsidR="00FD78EB" w:rsidRPr="008C4FE1" w:rsidRDefault="008C4FE1" w:rsidP="008C4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</w:tc>
      </w:tr>
      <w:tr w:rsidR="00FD78EB" w:rsidRPr="0067467D" w14:paraId="3E3BA31E" w14:textId="2E4344D4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A67C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67467D">
              <w:rPr>
                <w:rFonts w:ascii="Times New Roman" w:hAnsi="Times New Roman"/>
                <w:b/>
                <w:bCs/>
              </w:rPr>
              <w:t>Bezpieczeństwo</w:t>
            </w:r>
            <w:r w:rsidRPr="0067467D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9793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Zatrzask górnej pokrywy oraz blokada na ramce panelu zamykana na klucz służąca do ochrony nieautoryzowanego dostępu do dysków twardych. </w:t>
            </w:r>
          </w:p>
          <w:p w14:paraId="2D397D4B" w14:textId="77777777" w:rsidR="00541092" w:rsidRPr="0067467D" w:rsidRDefault="00541092" w:rsidP="00541092">
            <w:pPr>
              <w:pStyle w:val="Akapitzlist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20FA28A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183420D2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/>
              </w:rPr>
            </w:pPr>
          </w:p>
          <w:p w14:paraId="5CDB748D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Możliwość wyłączenia w BIOS funkcji przycisku zasilania. </w:t>
            </w:r>
          </w:p>
          <w:p w14:paraId="3FEC172D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/>
              </w:rPr>
            </w:pPr>
          </w:p>
          <w:p w14:paraId="6A133F21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0C666B02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/>
              </w:rPr>
            </w:pPr>
          </w:p>
          <w:p w14:paraId="7F69C321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Wbudowany czujnik otwarcia obudowy współpracujący z BIOS i kartą zarządzającą. </w:t>
            </w:r>
          </w:p>
          <w:p w14:paraId="512FE096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color w:val="000000"/>
              </w:rPr>
            </w:pPr>
          </w:p>
          <w:p w14:paraId="176FC9A5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Moduł TPM 2.0</w:t>
            </w:r>
          </w:p>
          <w:p w14:paraId="37AB6BA4" w14:textId="5A90B09F" w:rsidR="00541092" w:rsidRPr="00541092" w:rsidRDefault="008C4FE1" w:rsidP="00541092">
            <w:pPr>
              <w:pStyle w:val="Akapitzli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</w:p>
          <w:p w14:paraId="36976DC6" w14:textId="77777777" w:rsidR="00FD78EB" w:rsidRPr="00541092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bCs/>
              </w:rPr>
            </w:pPr>
            <w:r w:rsidRPr="0067467D">
              <w:rPr>
                <w:rFonts w:ascii="Times New Roman" w:hAnsi="Times New Roman"/>
                <w:color w:val="000000"/>
              </w:rPr>
              <w:t>Możliwość dynamicznego włączania i wyłączania portów USB na obudowie – bez potrzeby restartu serwera</w:t>
            </w:r>
          </w:p>
          <w:p w14:paraId="3B4EDDA2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bCs/>
              </w:rPr>
            </w:pPr>
          </w:p>
          <w:p w14:paraId="6A5B0C8F" w14:textId="77777777" w:rsidR="00FD78EB" w:rsidRPr="00541092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/>
                <w:bCs/>
              </w:rPr>
            </w:pPr>
            <w:r w:rsidRPr="0067467D">
              <w:rPr>
                <w:rFonts w:ascii="Times New Roman" w:hAnsi="Times New Roman"/>
                <w:color w:val="00000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6ECEAB7A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  <w:bCs/>
              </w:rPr>
            </w:pPr>
          </w:p>
          <w:p w14:paraId="41FDBCAA" w14:textId="77777777" w:rsidR="00FD78EB" w:rsidRPr="0067467D" w:rsidRDefault="00FD78EB" w:rsidP="00FD78EB">
            <w:pPr>
              <w:pStyle w:val="Akapitzlist"/>
              <w:numPr>
                <w:ilvl w:val="0"/>
                <w:numId w:val="27"/>
              </w:numPr>
              <w:spacing w:after="160" w:line="252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bCs/>
              </w:rPr>
              <w:lastRenderedPageBreak/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8B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BA07572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72F51E9" w14:textId="77777777" w:rsidR="00FD78EB" w:rsidRDefault="00FD78EB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116617AD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429FAA7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981B85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08A2CD0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391B7F6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F0A120F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0970A013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07E099D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1AD84261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577377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9979AD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2106748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1A56E4A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28F0761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657BC04" w14:textId="77777777" w:rsidR="00AD6296" w:rsidRPr="008C4FE1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559870F0" w14:textId="6EFEEDD3" w:rsidR="00AD6296" w:rsidRDefault="008C4FE1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  <w:p w14:paraId="46122F0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2A2C69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58942F3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DDA411D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900D16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A9E6A4C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A60BDF3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C63F30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BF8E908" w14:textId="77777777" w:rsidR="00050E04" w:rsidRDefault="00050E04" w:rsidP="00F702F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45D345D1" w14:textId="77777777" w:rsidR="00050E04" w:rsidRDefault="00050E04" w:rsidP="00F702F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21A70D35" w14:textId="2710AD40" w:rsidR="00AD6296" w:rsidRPr="00541092" w:rsidRDefault="008C4FE1" w:rsidP="00F702F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="00AD6296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AD6296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0B26C6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34814645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45B0D58F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EBC8DFC" w14:textId="77777777" w:rsid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29FCF0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7D6B250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5B43E8C" w14:textId="77777777" w:rsidR="00AD6296" w:rsidRPr="00AD6296" w:rsidRDefault="00AD6296" w:rsidP="00AD6296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FD78EB" w:rsidRPr="0067467D" w14:paraId="2D0330CE" w14:textId="4ED07047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9C2E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  <w:bCs/>
              </w:rPr>
              <w:lastRenderedPageBreak/>
              <w:t>Kontroler eksploatacji serwera</w:t>
            </w:r>
          </w:p>
          <w:p w14:paraId="068D41DE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B1E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Serwer powinien być standardowo wyposażony w kontroler eksploatacji</w:t>
            </w:r>
          </w:p>
          <w:p w14:paraId="76317F06" w14:textId="23D2C511" w:rsidR="00541092" w:rsidRPr="0067467D" w:rsidRDefault="00541092" w:rsidP="00541092">
            <w:pPr>
              <w:pStyle w:val="Akapitzlist"/>
              <w:spacing w:after="0" w:line="252" w:lineRule="auto"/>
              <w:ind w:left="360"/>
              <w:jc w:val="both"/>
              <w:rPr>
                <w:rFonts w:ascii="Times New Roman" w:hAnsi="Times New Roman"/>
              </w:rPr>
            </w:pPr>
          </w:p>
          <w:p w14:paraId="3B5FB3F4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Konfigurowanie ustawień BIOS i sprzętu.</w:t>
            </w:r>
          </w:p>
          <w:p w14:paraId="578765ED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</w:rPr>
            </w:pPr>
          </w:p>
          <w:p w14:paraId="61875A66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Uproszczoną instalację systemów operacyjnych z wbudowanymi sterownikami, z opcją instalacji bezobsługowej dla systemów Microsoft Windows i Red </w:t>
            </w:r>
            <w:proofErr w:type="spellStart"/>
            <w:r w:rsidRPr="0067467D">
              <w:rPr>
                <w:rFonts w:ascii="Times New Roman" w:hAnsi="Times New Roman"/>
              </w:rPr>
              <w:t>Hat</w:t>
            </w:r>
            <w:proofErr w:type="spellEnd"/>
            <w:r w:rsidRPr="0067467D">
              <w:rPr>
                <w:rFonts w:ascii="Times New Roman" w:hAnsi="Times New Roman"/>
              </w:rPr>
              <w:t xml:space="preserve"> Enterprise Linux 7.</w:t>
            </w:r>
          </w:p>
          <w:p w14:paraId="55A85460" w14:textId="77777777" w:rsidR="00541092" w:rsidRPr="00541092" w:rsidRDefault="00541092" w:rsidP="00541092">
            <w:pPr>
              <w:pStyle w:val="Akapitzlist"/>
              <w:rPr>
                <w:rFonts w:ascii="Times New Roman" w:hAnsi="Times New Roman"/>
              </w:rPr>
            </w:pPr>
          </w:p>
          <w:p w14:paraId="20A3F531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Aktualizację oprogramowania niezależnie od systemu operacyjnego, z możliwością przywrócenia poprzedniej wersji.</w:t>
            </w:r>
          </w:p>
          <w:p w14:paraId="2D9BDAC5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4D020F20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Ciągłą dostępność diagnostyki bez zależności od dysku twardego, z automatyczną aktualizacją oprogramowania podczas wymiany komponentów.</w:t>
            </w:r>
          </w:p>
          <w:p w14:paraId="00939E7D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630B0C8C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Usunięcie danych związanych z serwerem i pamięcią masową na wybranych komponentach. Możliwe jest usunięcie informacji z BIOS.</w:t>
            </w:r>
          </w:p>
          <w:p w14:paraId="1E6DAEF8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39ED5377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Dostarczenie informacji o bieżącej i fabrycznej konfiguracji systemu.</w:t>
            </w:r>
          </w:p>
          <w:p w14:paraId="5A0566B1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60A7D8B1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Udostępnianie logów sprzętowych w celu rozwiązywania problemów.</w:t>
            </w:r>
          </w:p>
          <w:p w14:paraId="05FCE23B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2230DDB0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Zdalne zarządzanie cyklem życia serwera co najmniej za pomocą interfejsu WS-Man</w:t>
            </w:r>
          </w:p>
          <w:p w14:paraId="5F15CCAB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47B5652E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Konfigurację ustawień sieci dla wbudowanej karty NIC, w tym ustawienia VLAN.</w:t>
            </w:r>
          </w:p>
          <w:p w14:paraId="07A6C0A0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14F7710D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Wykonywanie diagnostyki pamięci, urządzeń we/wy, procesora i dysków fizycznych.</w:t>
            </w:r>
          </w:p>
          <w:p w14:paraId="0FA29DB4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73B8C34E" w14:textId="40F6663F" w:rsidR="00FD78EB" w:rsidRPr="0067467D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Aktualizację komponentów systemu za pomocą repozytoriów lub pojedynczych pakietów DUP.</w:t>
            </w:r>
            <w:r w:rsidR="008C4FE1">
              <w:rPr>
                <w:rFonts w:ascii="Times New Roman" w:hAnsi="Times New Roman"/>
              </w:rPr>
              <w:br/>
            </w:r>
          </w:p>
          <w:p w14:paraId="12298166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Powrót do poprzedniej wersji oprogramowania układowego.</w:t>
            </w:r>
          </w:p>
          <w:p w14:paraId="345514B2" w14:textId="77777777" w:rsidR="00AD6296" w:rsidRDefault="00AD6296" w:rsidP="00AD6296">
            <w:pPr>
              <w:pStyle w:val="Akapitzlist"/>
              <w:spacing w:after="0" w:line="252" w:lineRule="auto"/>
              <w:ind w:left="360"/>
              <w:jc w:val="both"/>
              <w:rPr>
                <w:rFonts w:ascii="Times New Roman" w:hAnsi="Times New Roman"/>
              </w:rPr>
            </w:pPr>
          </w:p>
          <w:p w14:paraId="5D55D57C" w14:textId="62FD8E9D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Umożliwia zabezpieczenie konfiguracji systemu - "System </w:t>
            </w:r>
            <w:proofErr w:type="spellStart"/>
            <w:r w:rsidRPr="0067467D">
              <w:rPr>
                <w:rFonts w:ascii="Times New Roman" w:hAnsi="Times New Roman"/>
              </w:rPr>
              <w:t>Configuration</w:t>
            </w:r>
            <w:proofErr w:type="spellEnd"/>
            <w:r w:rsidRPr="0067467D">
              <w:rPr>
                <w:rFonts w:ascii="Times New Roman" w:hAnsi="Times New Roman"/>
              </w:rPr>
              <w:t xml:space="preserve"> Lockdown </w:t>
            </w:r>
            <w:proofErr w:type="spellStart"/>
            <w:r w:rsidRPr="0067467D">
              <w:rPr>
                <w:rFonts w:ascii="Times New Roman" w:hAnsi="Times New Roman"/>
              </w:rPr>
              <w:t>mode</w:t>
            </w:r>
            <w:proofErr w:type="spellEnd"/>
            <w:r w:rsidRPr="0067467D">
              <w:rPr>
                <w:rFonts w:ascii="Times New Roman" w:hAnsi="Times New Roman"/>
              </w:rPr>
              <w:t>"</w:t>
            </w:r>
          </w:p>
          <w:p w14:paraId="57F9BEAD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40EBCF10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Automatyczną aktualizację oprogramowania i konfiguracji wymienionych części.</w:t>
            </w:r>
          </w:p>
          <w:p w14:paraId="4F9644BE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31736A8F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Trwałe usunięcie danych przed ponownym wykorzystaniem lub wycofaniem systemu.</w:t>
            </w:r>
          </w:p>
          <w:p w14:paraId="0D8C4899" w14:textId="77777777" w:rsidR="00AD6296" w:rsidRPr="00AD6296" w:rsidRDefault="00AD6296" w:rsidP="00AD6296">
            <w:pPr>
              <w:pStyle w:val="Akapitzlist"/>
              <w:rPr>
                <w:rFonts w:ascii="Times New Roman" w:hAnsi="Times New Roman"/>
              </w:rPr>
            </w:pPr>
          </w:p>
          <w:p w14:paraId="33CBD04F" w14:textId="77777777" w:rsidR="00FD78EB" w:rsidRPr="0067467D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Obsługę różnych metod aktualizacji, za pomocą różnych źródeł, takich jak FTP, udziały sieciowe (CIFS, NFS, HTTP, HTTPS) lub lokalne napędy USB/DVD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16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91200A9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4639D71" w14:textId="77777777" w:rsidR="00FD78EB" w:rsidRPr="008C4FE1" w:rsidRDefault="00FD78EB" w:rsidP="00AD6296">
            <w:pPr>
              <w:spacing w:after="0" w:line="252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7C9B9AD0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88F288D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38070FF7" w14:textId="77777777" w:rsidR="00AD6296" w:rsidRPr="008C4FE1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14:paraId="01FC5764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8B156F1" w14:textId="77777777" w:rsid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D3EBC16" w14:textId="6E5B55C5" w:rsidR="00AD6296" w:rsidRPr="00E01637" w:rsidRDefault="008C4FE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8C4FE1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  <w:p w14:paraId="5CDC57FD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286832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136C2CE" w14:textId="77777777" w:rsid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762CFD8" w14:textId="77777777" w:rsid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D259AF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6B6DC74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692E9F1" w14:textId="77777777" w:rsidR="00AD6296" w:rsidRPr="008C4FE1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D975DA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54F50A24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5792EB7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A60B6CF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27C64C9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388F9C60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3F7F0E2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84E7CB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FF9DC23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2313EDE3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E99D53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E695C53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490B7404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76E8E3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2581ADD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1947DF88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5573447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A08A8FD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54CCDFB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2AFFEF2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1B4EBF5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660F25B5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E266F1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37F4F3A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41649C7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BD3CAB6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69947D0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0A74E114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0EB6A32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B45A919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179DAB4F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6C1B983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495F325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6F33FDAE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897EDE1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F51C65F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20279C3A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AA121D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E409F2F" w14:textId="77777777" w:rsid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  <w:p w14:paraId="2D703174" w14:textId="77777777" w:rsidR="00AD6296" w:rsidRPr="00AD6296" w:rsidRDefault="00AD6296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</w:tc>
      </w:tr>
      <w:tr w:rsidR="00FD78EB" w:rsidRPr="0067467D" w14:paraId="7319FA7A" w14:textId="44260AEE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1AF6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  <w:bCs/>
              </w:rPr>
              <w:lastRenderedPageBreak/>
              <w:t>Karta Zarządzania</w:t>
            </w:r>
          </w:p>
          <w:p w14:paraId="773B3E2F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83CA" w14:textId="77777777" w:rsidR="00FD78EB" w:rsidRPr="0067467D" w:rsidRDefault="00FD78EB" w:rsidP="00FD78EB">
            <w:pPr>
              <w:pStyle w:val="Akapitzlist"/>
              <w:numPr>
                <w:ilvl w:val="0"/>
                <w:numId w:val="29"/>
              </w:numPr>
              <w:spacing w:after="0" w:line="252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Niezależna od zainstalowanego na serwerze systemu operacyjnego posiadająca dedykowany port Gigabit Ethernet RJ-45 i umożliwiająca:</w:t>
            </w:r>
          </w:p>
          <w:p w14:paraId="0545B9D3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Uwierzytelnianie dwuskładnikowe RSA </w:t>
            </w:r>
            <w:proofErr w:type="spellStart"/>
            <w:r w:rsidRPr="0067467D">
              <w:rPr>
                <w:rFonts w:ascii="Times New Roman" w:hAnsi="Times New Roman"/>
              </w:rPr>
              <w:t>SecurID</w:t>
            </w:r>
            <w:proofErr w:type="spellEnd"/>
            <w:r w:rsidRPr="0067467D">
              <w:rPr>
                <w:rFonts w:ascii="Times New Roman" w:hAnsi="Times New Roman"/>
              </w:rPr>
              <w:t xml:space="preserve"> (2FA).</w:t>
            </w:r>
          </w:p>
          <w:p w14:paraId="5EF6742B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Dostęp do zdalnej konsoli HTML5.</w:t>
            </w:r>
          </w:p>
          <w:p w14:paraId="2FD38F62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Obsługa wirtualnych nośników danych.</w:t>
            </w:r>
          </w:p>
          <w:p w14:paraId="62305C72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Zdalne udostępnianie plików (RFS).</w:t>
            </w:r>
          </w:p>
          <w:p w14:paraId="745763F1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Współpraca wirtualnej konsoli (do sześciu użytkowników).</w:t>
            </w:r>
          </w:p>
          <w:p w14:paraId="57A20F48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Czat w ramach wirtualnej konsoli</w:t>
            </w:r>
          </w:p>
          <w:p w14:paraId="7F312B5F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Zarządzanie kluczami</w:t>
            </w:r>
          </w:p>
          <w:p w14:paraId="1C59E322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Zarządzanie z poziomu portu USB Dual-</w:t>
            </w:r>
            <w:proofErr w:type="spellStart"/>
            <w:r w:rsidRPr="0067467D">
              <w:rPr>
                <w:rFonts w:ascii="Times New Roman" w:hAnsi="Times New Roman"/>
              </w:rPr>
              <w:t>Mode</w:t>
            </w:r>
            <w:proofErr w:type="spellEnd"/>
            <w:r w:rsidRPr="0067467D">
              <w:rPr>
                <w:rFonts w:ascii="Times New Roman" w:hAnsi="Times New Roman"/>
              </w:rPr>
              <w:t xml:space="preserve"> </w:t>
            </w:r>
            <w:proofErr w:type="spellStart"/>
            <w:r w:rsidRPr="0067467D">
              <w:rPr>
                <w:rFonts w:ascii="Times New Roman" w:hAnsi="Times New Roman"/>
              </w:rPr>
              <w:t>Type</w:t>
            </w:r>
            <w:proofErr w:type="spellEnd"/>
            <w:r w:rsidRPr="0067467D">
              <w:rPr>
                <w:rFonts w:ascii="Times New Roman" w:hAnsi="Times New Roman"/>
              </w:rPr>
              <w:t>-C znajdującego się na panelu przednim serwera.</w:t>
            </w:r>
          </w:p>
          <w:p w14:paraId="3F6B6080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Wirtualny schowek.</w:t>
            </w:r>
          </w:p>
          <w:p w14:paraId="1561DD7A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uwierzytelniania z wykorzystaniem Simple 2-Factor </w:t>
            </w:r>
            <w:proofErr w:type="spellStart"/>
            <w:r w:rsidRPr="0067467D">
              <w:rPr>
                <w:rFonts w:ascii="Times New Roman" w:hAnsi="Times New Roman"/>
              </w:rPr>
              <w:t>Authentication</w:t>
            </w:r>
            <w:proofErr w:type="spellEnd"/>
            <w:r w:rsidRPr="0067467D">
              <w:rPr>
                <w:rFonts w:ascii="Times New Roman" w:hAnsi="Times New Roman"/>
              </w:rPr>
              <w:t xml:space="preserve"> (Simple 2FA)</w:t>
            </w:r>
          </w:p>
          <w:p w14:paraId="667A5607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Zarządzanie kluczami: </w:t>
            </w:r>
            <w:proofErr w:type="spellStart"/>
            <w:r w:rsidRPr="0067467D">
              <w:rPr>
                <w:rFonts w:ascii="Times New Roman" w:hAnsi="Times New Roman"/>
              </w:rPr>
              <w:t>Secure</w:t>
            </w:r>
            <w:proofErr w:type="spellEnd"/>
            <w:r w:rsidRPr="0067467D">
              <w:rPr>
                <w:rFonts w:ascii="Times New Roman" w:hAnsi="Times New Roman"/>
              </w:rPr>
              <w:t xml:space="preserve"> Enterprise </w:t>
            </w:r>
            <w:proofErr w:type="spellStart"/>
            <w:r w:rsidRPr="0067467D">
              <w:rPr>
                <w:rFonts w:ascii="Times New Roman" w:hAnsi="Times New Roman"/>
              </w:rPr>
              <w:t>Key</w:t>
            </w:r>
            <w:proofErr w:type="spellEnd"/>
            <w:r w:rsidRPr="0067467D">
              <w:rPr>
                <w:rFonts w:ascii="Times New Roman" w:hAnsi="Times New Roman"/>
              </w:rPr>
              <w:t xml:space="preserve"> Management (SEKM) i </w:t>
            </w:r>
            <w:proofErr w:type="spellStart"/>
            <w:r w:rsidRPr="0067467D">
              <w:rPr>
                <w:rFonts w:ascii="Times New Roman" w:hAnsi="Times New Roman"/>
              </w:rPr>
              <w:t>Local</w:t>
            </w:r>
            <w:proofErr w:type="spellEnd"/>
            <w:r w:rsidRPr="0067467D">
              <w:rPr>
                <w:rFonts w:ascii="Times New Roman" w:hAnsi="Times New Roman"/>
              </w:rPr>
              <w:t xml:space="preserve"> </w:t>
            </w:r>
            <w:proofErr w:type="spellStart"/>
            <w:r w:rsidRPr="0067467D">
              <w:rPr>
                <w:rFonts w:ascii="Times New Roman" w:hAnsi="Times New Roman"/>
              </w:rPr>
              <w:t>Key</w:t>
            </w:r>
            <w:proofErr w:type="spellEnd"/>
            <w:r w:rsidRPr="0067467D">
              <w:rPr>
                <w:rFonts w:ascii="Times New Roman" w:hAnsi="Times New Roman"/>
              </w:rPr>
              <w:t xml:space="preserve"> Management (</w:t>
            </w:r>
            <w:proofErr w:type="spellStart"/>
            <w:r w:rsidRPr="0067467D">
              <w:rPr>
                <w:rFonts w:ascii="Times New Roman" w:hAnsi="Times New Roman"/>
              </w:rPr>
              <w:t>iLKM</w:t>
            </w:r>
            <w:proofErr w:type="spellEnd"/>
            <w:r w:rsidRPr="0067467D">
              <w:rPr>
                <w:rFonts w:ascii="Times New Roman" w:hAnsi="Times New Roman"/>
              </w:rPr>
              <w:t>).</w:t>
            </w:r>
          </w:p>
          <w:p w14:paraId="7E433A08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Automatyczna rejestracja certyfikatów SSL.</w:t>
            </w:r>
          </w:p>
          <w:p w14:paraId="74164FE5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Zaawansowane zarządzanie termiczne.</w:t>
            </w:r>
          </w:p>
          <w:p w14:paraId="1704024C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Graficzne wyświetlanie zużycia energii w czasie rzeczywistym.</w:t>
            </w:r>
          </w:p>
          <w:p w14:paraId="0FD8EC10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Historyczne dane zużycia energii.</w:t>
            </w:r>
          </w:p>
          <w:p w14:paraId="0FE4DC1C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Limitowanie zużycia energii (Power </w:t>
            </w:r>
            <w:proofErr w:type="spellStart"/>
            <w:r w:rsidRPr="0067467D">
              <w:rPr>
                <w:rFonts w:ascii="Times New Roman" w:hAnsi="Times New Roman"/>
              </w:rPr>
              <w:t>Capping</w:t>
            </w:r>
            <w:proofErr w:type="spellEnd"/>
            <w:r w:rsidRPr="0067467D">
              <w:rPr>
                <w:rFonts w:ascii="Times New Roman" w:hAnsi="Times New Roman"/>
              </w:rPr>
              <w:t>).</w:t>
            </w:r>
          </w:p>
          <w:p w14:paraId="59DCDDC9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Dostosowanie przepływu powietrza </w:t>
            </w:r>
            <w:proofErr w:type="spellStart"/>
            <w:r w:rsidRPr="0067467D">
              <w:rPr>
                <w:rFonts w:ascii="Times New Roman" w:hAnsi="Times New Roman"/>
              </w:rPr>
              <w:t>PCIe</w:t>
            </w:r>
            <w:proofErr w:type="spellEnd"/>
            <w:r w:rsidRPr="0067467D">
              <w:rPr>
                <w:rFonts w:ascii="Times New Roman" w:hAnsi="Times New Roman"/>
              </w:rPr>
              <w:t xml:space="preserve"> (LFM).</w:t>
            </w:r>
          </w:p>
          <w:p w14:paraId="09354A08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Zdalne wdrażanie systemu operacyjnego.</w:t>
            </w:r>
          </w:p>
          <w:p w14:paraId="5C65B87F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Zapisywanie wideo z awarii systemu.</w:t>
            </w:r>
          </w:p>
          <w:p w14:paraId="4563C4B1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Zarządzanie jednostkami przetwarzania danych (DPU).</w:t>
            </w:r>
          </w:p>
          <w:p w14:paraId="1F7D8B00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Konfiguracja progów zużycia dysków SSD.</w:t>
            </w:r>
          </w:p>
          <w:p w14:paraId="2E4A4A87" w14:textId="77777777" w:rsidR="00FD78EB" w:rsidRPr="0067467D" w:rsidRDefault="00FD78EB" w:rsidP="00FD78EB">
            <w:pPr>
              <w:pStyle w:val="Akapitzlist"/>
              <w:numPr>
                <w:ilvl w:val="1"/>
                <w:numId w:val="25"/>
              </w:numPr>
              <w:spacing w:after="160" w:line="256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Dynamiczna konfiguracja wirtualnych adresów pamięci masowej.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EBB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EE737D4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27E137F" w14:textId="77777777" w:rsidR="00FD78EB" w:rsidRPr="00AD6296" w:rsidRDefault="00FD78EB" w:rsidP="00AD6296">
            <w:pPr>
              <w:spacing w:after="0" w:line="252" w:lineRule="auto"/>
              <w:jc w:val="both"/>
              <w:rPr>
                <w:rFonts w:ascii="Times New Roman" w:hAnsi="Times New Roman"/>
              </w:rPr>
            </w:pPr>
          </w:p>
        </w:tc>
      </w:tr>
      <w:tr w:rsidR="00FD78EB" w:rsidRPr="0067467D" w14:paraId="0F87E522" w14:textId="39BEAA1B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0791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  <w:bCs/>
              </w:rPr>
              <w:t>Oprogramowanie do zarządzania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1939" w14:textId="77777777" w:rsidR="00FD78EB" w:rsidRPr="0067467D" w:rsidRDefault="00FD78EB" w:rsidP="00FD78EB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Dodatkowe oprogramowanie umożliwiające zarządzanie poprzez sieć, spełniające minimalne wymagania:</w:t>
            </w:r>
          </w:p>
          <w:p w14:paraId="112A677E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wsparcie dla serwerów, urządzeń sieciowych oraz pamięci masowych;</w:t>
            </w:r>
          </w:p>
          <w:p w14:paraId="22D100B3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zarządzania dostarczonymi serwerami bez udziału dedykowanego agenta;</w:t>
            </w:r>
          </w:p>
          <w:p w14:paraId="4714A825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wsparcie dla protokołów – WMI, SNMP, IPMI, </w:t>
            </w:r>
            <w:proofErr w:type="spellStart"/>
            <w:r w:rsidRPr="0067467D">
              <w:rPr>
                <w:rFonts w:ascii="Times New Roman" w:hAnsi="Times New Roman"/>
              </w:rPr>
              <w:t>WSMan</w:t>
            </w:r>
            <w:proofErr w:type="spellEnd"/>
            <w:r w:rsidRPr="0067467D">
              <w:rPr>
                <w:rFonts w:ascii="Times New Roman" w:hAnsi="Times New Roman"/>
              </w:rPr>
              <w:t>, Linux SSH;</w:t>
            </w:r>
          </w:p>
          <w:p w14:paraId="7E837A77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</w:t>
            </w:r>
            <w:proofErr w:type="spellStart"/>
            <w:r w:rsidRPr="0067467D">
              <w:rPr>
                <w:rFonts w:ascii="Times New Roman" w:hAnsi="Times New Roman"/>
              </w:rPr>
              <w:t>oskryptowywania</w:t>
            </w:r>
            <w:proofErr w:type="spellEnd"/>
            <w:r w:rsidRPr="0067467D">
              <w:rPr>
                <w:rFonts w:ascii="Times New Roman" w:hAnsi="Times New Roman"/>
              </w:rPr>
              <w:t xml:space="preserve"> procesu wykrywania urządzeń;</w:t>
            </w:r>
          </w:p>
          <w:p w14:paraId="14FE1E12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uruchamiania procesu wykrywania urządzeń w oparciu o harmonogram;</w:t>
            </w:r>
          </w:p>
          <w:p w14:paraId="73D44F4F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szczegółowy opis wykrytych systemów oraz ich komponentów;</w:t>
            </w:r>
          </w:p>
          <w:p w14:paraId="32F38170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eksportu raportu do CSV, HTML, XLS;</w:t>
            </w:r>
          </w:p>
          <w:p w14:paraId="42B9635B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grupowanie urządzeń w oparciu o kryteria użytkownika;</w:t>
            </w:r>
          </w:p>
          <w:p w14:paraId="5D256057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automatyczne skrypty CLI umożliwiające dodawanie i edycję grup urządzeń;</w:t>
            </w:r>
          </w:p>
          <w:p w14:paraId="7DEDD1FA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szybki podgląd stanu środowiska;</w:t>
            </w:r>
          </w:p>
          <w:p w14:paraId="279D6500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podsumowanie stanu dla każdego urządzenia;</w:t>
            </w:r>
          </w:p>
          <w:p w14:paraId="5C386A2B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szczegółowy status urządzenia/elementu/komponentu;</w:t>
            </w:r>
          </w:p>
          <w:p w14:paraId="7B4DE429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generowanie alertów przy zmianie stanu urządzenia;</w:t>
            </w:r>
          </w:p>
          <w:p w14:paraId="7636F25A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filtry raportów umożliwiające podgląd najważniejszych zdarzeń;</w:t>
            </w:r>
          </w:p>
          <w:p w14:paraId="34FC5178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integracja z service </w:t>
            </w:r>
            <w:proofErr w:type="spellStart"/>
            <w:r w:rsidRPr="0067467D">
              <w:rPr>
                <w:rFonts w:ascii="Times New Roman" w:hAnsi="Times New Roman"/>
              </w:rPr>
              <w:t>desk</w:t>
            </w:r>
            <w:proofErr w:type="spellEnd"/>
            <w:r w:rsidRPr="0067467D">
              <w:rPr>
                <w:rFonts w:ascii="Times New Roman" w:hAnsi="Times New Roman"/>
              </w:rPr>
              <w:t xml:space="preserve"> producenta dostarczonej platformy sprzętowej;</w:t>
            </w:r>
          </w:p>
          <w:p w14:paraId="4ECE3C4A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możliwość przejęcia zdalnego pulpitu;</w:t>
            </w:r>
          </w:p>
          <w:p w14:paraId="58EBB899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podmontowania wirtualnego napędu;</w:t>
            </w:r>
          </w:p>
          <w:p w14:paraId="6615BDFD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kreator umożliwiający dostosowanie akcji dla wybranych alertów;</w:t>
            </w:r>
          </w:p>
          <w:p w14:paraId="6B268F24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importu plików MIB;</w:t>
            </w:r>
          </w:p>
          <w:p w14:paraId="414E3810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przesyłanie alertów „as-</w:t>
            </w:r>
            <w:proofErr w:type="spellStart"/>
            <w:r w:rsidRPr="0067467D">
              <w:rPr>
                <w:rFonts w:ascii="Times New Roman" w:hAnsi="Times New Roman"/>
              </w:rPr>
              <w:t>is</w:t>
            </w:r>
            <w:proofErr w:type="spellEnd"/>
            <w:r w:rsidRPr="0067467D">
              <w:rPr>
                <w:rFonts w:ascii="Times New Roman" w:hAnsi="Times New Roman"/>
              </w:rPr>
              <w:t>” do innych konsol firm trzecich;</w:t>
            </w:r>
          </w:p>
          <w:p w14:paraId="70C98B83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aktualizacja oparta o wybranie źródła bibliotek (lokalna, on-line producenta oferowanego rozwiązania);</w:t>
            </w:r>
          </w:p>
          <w:p w14:paraId="7EFA0849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instalacji sterowników i oprogramowania wewnętrznego bez potrzeby instalacji agenta;</w:t>
            </w:r>
          </w:p>
          <w:p w14:paraId="591CE7B5" w14:textId="77777777" w:rsidR="00FD78EB" w:rsidRPr="0067467D" w:rsidRDefault="00FD78EB" w:rsidP="00FD78EB">
            <w:pPr>
              <w:pStyle w:val="Akapitzlist"/>
              <w:numPr>
                <w:ilvl w:val="1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automatycznego generowania i zgłaszania incydentów awarii bezpośrednio do centrum serwisowego producenta serwerów;</w:t>
            </w:r>
          </w:p>
          <w:p w14:paraId="44F1E917" w14:textId="77777777" w:rsidR="00FD78EB" w:rsidRPr="0067467D" w:rsidRDefault="00FD78EB" w:rsidP="00FD78EB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moduł raportujący pozwalający na wygenerowanie następujących informacji: nr seryjny sprzętu, konfiguracja poszczególnych urządzeń, wersje oprogramowania wewnętrznego, obsadzenie slotów </w:t>
            </w:r>
            <w:proofErr w:type="spellStart"/>
            <w:r w:rsidRPr="0067467D">
              <w:rPr>
                <w:rFonts w:ascii="Times New Roman" w:hAnsi="Times New Roman"/>
              </w:rPr>
              <w:t>PCIe</w:t>
            </w:r>
            <w:proofErr w:type="spellEnd"/>
            <w:r w:rsidRPr="0067467D">
              <w:rPr>
                <w:rFonts w:ascii="Times New Roman" w:hAnsi="Times New Roman"/>
              </w:rPr>
              <w:t xml:space="preserve"> i gniazd pamięci, informację o maszynach wirtualnych, aktualne informacje o stanie gwarancji, adresy IP kart sieciowych.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3C7" w14:textId="77777777" w:rsidR="00AD6296" w:rsidRPr="00541092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0C02551" w14:textId="77777777" w:rsidR="00AD6296" w:rsidRDefault="00AD6296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FC1C10F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F8F9B23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E19366F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1B1A2C6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2E81DA8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6F73F42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71FEC95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6706BC6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D4CD7EB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DB483C1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052F6B9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3744F30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E5935FB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F87316C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01CACEA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ED038FF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095A7E3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7C7CA93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375923D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0C4CB26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8F803DC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B2B5F2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5AD47DA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691092A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FA85D79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7FBE9A2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A5F379B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77DE4C6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B160EC1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85D52AE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27B530D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FB7581B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19CB68A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ECACA89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7804CC3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9630A54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E816EB1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84C8898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FE09989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1245DDB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19EF1FF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DBE6341" w14:textId="77777777" w:rsidR="005958F1" w:rsidRPr="008C4FE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</w:rPr>
            </w:pPr>
          </w:p>
          <w:p w14:paraId="1EBAFE94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93690E1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7FD04FA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C9C961C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1F03B31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36EAA57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7898A2C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C74C5B2" w14:textId="77777777" w:rsidR="005958F1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0540C75" w14:textId="77777777" w:rsidR="005958F1" w:rsidRPr="00541092" w:rsidRDefault="005958F1" w:rsidP="00AD6296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290A5C6" w14:textId="77777777" w:rsidR="00FD78EB" w:rsidRPr="00AD6296" w:rsidRDefault="00FD78EB" w:rsidP="00AD6296">
            <w:pPr>
              <w:spacing w:line="252" w:lineRule="auto"/>
              <w:rPr>
                <w:rFonts w:ascii="Times New Roman" w:hAnsi="Times New Roman"/>
              </w:rPr>
            </w:pPr>
          </w:p>
        </w:tc>
      </w:tr>
      <w:tr w:rsidR="00FD78EB" w:rsidRPr="0067467D" w14:paraId="6E719F28" w14:textId="62349736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1A8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Aplikacja do zarządzania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3EBB" w14:textId="77777777" w:rsidR="00FD78EB" w:rsidRPr="0067467D" w:rsidRDefault="00FD78EB" w:rsidP="00FD78E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Aplikacja mobilna do zarządzania serwerami powinna umożliwiać:</w:t>
            </w:r>
          </w:p>
          <w:p w14:paraId="697B90EE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Monitorowanie stanu serwerów, w tym odczyt parametrów zdrowia, inwentarza i konfiguracji.</w:t>
            </w:r>
          </w:p>
          <w:p w14:paraId="4473E42F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Konfigurowanie ustawień serwera, takich jak parametry sieci, hasła administratora i kolejność urządzeń rozruchowych.</w:t>
            </w:r>
          </w:p>
          <w:p w14:paraId="2D05C43B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Bezpośrednią komunikację z kontrolerem serwera za pomocą technologii bezprzewodowej.</w:t>
            </w:r>
          </w:p>
          <w:p w14:paraId="5145C727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Zdalne zarządzanie serwerami poprzez połączenie z konsolą zarządzania.</w:t>
            </w:r>
          </w:p>
          <w:p w14:paraId="7CF5F416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Pobieranie informacji o serwerach takich jak inwentarz, status, alerty oraz logi.</w:t>
            </w:r>
          </w:p>
          <w:p w14:paraId="02A1F6CB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Konfigurowanie serwerów zdalnie.</w:t>
            </w:r>
          </w:p>
          <w:p w14:paraId="1A857488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Wysyłanie poleceń sterowania zasilaniem i innych poleceń.</w:t>
            </w:r>
          </w:p>
          <w:p w14:paraId="0CD45463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Otrzymywanie powiadomień o alertach z systemów zarządzania.</w:t>
            </w:r>
          </w:p>
          <w:p w14:paraId="48B60F50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Pobieranie informacji o gwarancji.</w:t>
            </w:r>
          </w:p>
          <w:p w14:paraId="0B76567E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Uruchamianie zewnętrznych aplikacji, takich jak </w:t>
            </w:r>
            <w:proofErr w:type="spellStart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klienty</w:t>
            </w:r>
            <w:proofErr w:type="spellEnd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zdalnego pulpitu.</w:t>
            </w:r>
          </w:p>
          <w:p w14:paraId="55E0DEDD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Zabezpieczenie danych w aplikacji poprzez szyfrowanie z użyciem klucza specyficznego dla urządzenia.</w:t>
            </w:r>
          </w:p>
          <w:p w14:paraId="2ED29BE1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Opcjonalne zabezpieczenie dostępu do aplikacji za pomocą hasła i biometrii.</w:t>
            </w:r>
          </w:p>
          <w:p w14:paraId="60B2C72D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Automatyczne wylogowanie w przypadku braku aktywności.</w:t>
            </w:r>
          </w:p>
          <w:p w14:paraId="458FEB47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Połączenie z serwerami za pomocą technologii Bluetooth </w:t>
            </w:r>
            <w:proofErr w:type="spellStart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Low</w:t>
            </w:r>
            <w:proofErr w:type="spellEnd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Energy (BLE) lub Wi-Fi.</w:t>
            </w:r>
          </w:p>
          <w:p w14:paraId="3D41EC25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Wyświetlanie szczegółowych informacji o serwerze oraz dzienników.</w:t>
            </w:r>
          </w:p>
          <w:p w14:paraId="250D09C1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Otrzymywanie automatycznych powiadomień z konsoli zarządzania.</w:t>
            </w:r>
          </w:p>
          <w:p w14:paraId="003C0171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Przypisywanie adresów IP i modyfikowanie haseł.</w:t>
            </w:r>
          </w:p>
          <w:p w14:paraId="190FF4BD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Konfigurowanie atrybutów BIOS.</w:t>
            </w:r>
          </w:p>
          <w:p w14:paraId="142CC258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Wyłączanie i włączanie serwera oraz dostęp do konsoli systemowej.</w:t>
            </w:r>
          </w:p>
          <w:p w14:paraId="142856FC" w14:textId="77777777" w:rsidR="00FD78EB" w:rsidRPr="0067467D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Pobieranie danych z systemów zarządzania typu "jeden do wielu".</w:t>
            </w:r>
          </w:p>
          <w:p w14:paraId="6A9DC33D" w14:textId="77777777" w:rsidR="00FD78EB" w:rsidRDefault="00FD78EB" w:rsidP="00FD78EB">
            <w:pPr>
              <w:pStyle w:val="Akapitzlist"/>
              <w:numPr>
                <w:ilvl w:val="1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Wyświetlanie certyfikatu systemu w celu weryfikacji tożsamości przy pierwszym połączeniu.</w:t>
            </w:r>
          </w:p>
          <w:p w14:paraId="30A345C9" w14:textId="77777777" w:rsidR="005958F1" w:rsidRPr="0067467D" w:rsidRDefault="005958F1" w:rsidP="005958F1">
            <w:pPr>
              <w:pStyle w:val="Akapitzlist"/>
              <w:spacing w:after="0" w:line="240" w:lineRule="auto"/>
              <w:ind w:left="1080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157E850" w14:textId="77777777" w:rsidR="00FD78EB" w:rsidRDefault="00FD78EB" w:rsidP="00FD78E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Aplikacja powinna być dostępna do pobrania w popularnych sklepach z aplikacjami</w:t>
            </w:r>
          </w:p>
          <w:p w14:paraId="0C8BB353" w14:textId="77777777" w:rsidR="005958F1" w:rsidRPr="0067467D" w:rsidRDefault="005958F1" w:rsidP="005958F1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6478195B" w14:textId="77777777" w:rsidR="00FD78EB" w:rsidRPr="0067467D" w:rsidRDefault="00FD78EB" w:rsidP="00FD78E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Kryterium stanowi dodatkową punktację.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DCD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AABE98D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E3CE27D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6D31F37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8F534DE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AF4387C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F284295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107F848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134D647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BCFBD62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D2B1A80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571F33B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7F62DF9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040D598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A769D7D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D5C811B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27CC42D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7DC0EA2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B2B3C63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E1768B6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9143DB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8FDEDAB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B9E94E6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65F6D39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22283B3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2E0B6F3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B6F3203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CDAE84A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BF0D668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63C90BE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C27B130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C1E9AEE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2F4C387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5DE45C7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E30B74A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7E62692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9F86591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D8AE4BC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5728296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887B3AA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947D7E7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892F068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8B33FD9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FA514DD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60606EB" w14:textId="77777777" w:rsid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C368AB4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699DD3E" w14:textId="759BC72F" w:rsidR="00FD78EB" w:rsidRPr="005958F1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</w:tc>
      </w:tr>
      <w:tr w:rsidR="00FD78EB" w:rsidRPr="0067467D" w14:paraId="62BC4548" w14:textId="27C95935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BF57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Opcjonalny moduł do podłączenia aplikacji mobilnej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1F2E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Moduł powinien </w:t>
            </w:r>
            <w:proofErr w:type="gramStart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umożliwiać  następujące</w:t>
            </w:r>
            <w:proofErr w:type="gramEnd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funkcjonalności:</w:t>
            </w:r>
          </w:p>
          <w:p w14:paraId="3B296A4E" w14:textId="77777777" w:rsidR="005958F1" w:rsidRPr="0067467D" w:rsidRDefault="005958F1" w:rsidP="005958F1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08B918DB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Bezprzewodową komunikację z urządzeniami mobilnymi wykorzystując technologie Bluetooth </w:t>
            </w:r>
            <w:proofErr w:type="spellStart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Low</w:t>
            </w:r>
            <w:proofErr w:type="spellEnd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Energy (BLE) lub Wi-Fi.</w:t>
            </w:r>
          </w:p>
          <w:p w14:paraId="26EECF62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FFB47D3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Zapewnienie fizycznego bezpieczeństwa poprzez wymóg fizycznej obecności administratora przy serwerze i naciśnięcia przycisku aktywacyjnego na serwerze lub wirtualnego przycisku na wyświetlaczu LCD w przypadku obudów. Bez aktywacji nie jest możliwa wymiana danych.</w:t>
            </w:r>
          </w:p>
          <w:p w14:paraId="26381A97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5FF4152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Ograniczenie zasięgu komunikacji BLE przed uwierzytelnieniem do około 1 metra, a po uwierzytelnieniu do około 5 metrów. Zasięg Wi-Fi wynosi około 5 metrów.</w:t>
            </w:r>
          </w:p>
          <w:p w14:paraId="7CFAFB17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C79AE32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Ograniczenie liczby jednoczesnych połączeń BLE do jednego urządzenia mobilnego na serwer.</w:t>
            </w:r>
          </w:p>
          <w:p w14:paraId="3D8A1B96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31C91F9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Blokowanie dostępu po wielokrotnych próbach połączenia z użyciem nieprawidłowych danych uwierzytelniających, co skutkuje koniecznością ręcznej reaktywacji modułu.</w:t>
            </w:r>
          </w:p>
          <w:p w14:paraId="631C9C74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A18E72F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Zabezpieczenie komunikacji BLE z wykorzystaniem protokołu TLS 1.2, wymiany kluczy </w:t>
            </w:r>
            <w:proofErr w:type="spellStart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Diffie-Hellmana</w:t>
            </w:r>
            <w:proofErr w:type="spellEnd"/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(2048-bitowe lub większe liczby pierwsze) oraz szyfrowania AES (128-bitowe klucze symetryczne).</w:t>
            </w:r>
          </w:p>
          <w:p w14:paraId="048ED398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869B4F1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Wykorzystanie trybu szyfrowania GCM z unikalnymi numerami sekwencyjnymi w celu ochrony przed nieautoryzowaną ingerencją, ujawnieniem informacji oraz atakami typu replay.</w:t>
            </w:r>
          </w:p>
          <w:p w14:paraId="75A937A4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A4F443D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Aktywację Wi-Fi tylko w przypadku komunikacji wymagającej większej przepustowości lub komunikacji opartej na IP.</w:t>
            </w:r>
          </w:p>
          <w:p w14:paraId="23698AB1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DF9A4F6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Generowanie nowego, losowego klucza WPA2PSK za każdym razem, gdy aktywowane jest Wi-Fi, który jest przesyłany do aplikacji mobilnej za pośrednictwem połączenia BLE.</w:t>
            </w:r>
          </w:p>
          <w:p w14:paraId="4BBA48C9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D3A522D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Uwierzytelnianie użytkowników za pomocą tych samych danych uwierzytelniających co do kontrolera zdalnego dostępu.</w:t>
            </w:r>
          </w:p>
          <w:p w14:paraId="7FA27FDE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16F55E6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Identyfikację serwera za pomocą certyfikatu PKI w formacie x509 oraz wyświetlanie znacznika serwisowego podczas łączenia.</w:t>
            </w:r>
          </w:p>
          <w:p w14:paraId="26EF18D2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73F3252" w14:textId="77777777" w:rsidR="00FD78EB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Możliwość aktywacji diody ID LED w celu potwierdzenia połączenia z właściwym systemem.</w:t>
            </w:r>
          </w:p>
          <w:p w14:paraId="2E502176" w14:textId="77777777" w:rsidR="005958F1" w:rsidRPr="005958F1" w:rsidRDefault="005958F1" w:rsidP="005958F1">
            <w:pPr>
              <w:pStyle w:val="Akapitzlis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6E7A3E7D" w14:textId="77777777" w:rsidR="00FD78EB" w:rsidRPr="0067467D" w:rsidRDefault="00FD78EB" w:rsidP="00FD78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Umożliwienie administratorom zdalnego wyłączania i włączania serwerów za pomocą poleceń.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C44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52EFD2F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6B3BB8F" w14:textId="47BD4625" w:rsidR="005958F1" w:rsidRPr="00541092" w:rsidRDefault="008C4FE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8C4FE1">
              <w:rPr>
                <w:rFonts w:ascii="Times New Roman" w:eastAsia="Times New Roman" w:hAnsi="Times New Roman"/>
                <w:i/>
                <w:iCs/>
                <w:sz w:val="12"/>
                <w:szCs w:val="12"/>
              </w:rPr>
              <w:br/>
            </w:r>
            <w:r w:rsidR="005958F1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5958F1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82F1B5E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8644F7E" w14:textId="77777777" w:rsidR="00FD78EB" w:rsidRPr="008C4FE1" w:rsidRDefault="00FD78EB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14:paraId="4C3AC971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064EDF21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AD297C2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00D6FB0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45C1D90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605C980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A645C3D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B848784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002ED63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B59A835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903C0A9" w14:textId="77777777" w:rsidR="005958F1" w:rsidRPr="008C4FE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pl-PL"/>
              </w:rPr>
            </w:pPr>
          </w:p>
          <w:p w14:paraId="4E9F5E2D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CD9B45E" w14:textId="77777777" w:rsidR="00F702FC" w:rsidRDefault="00F702FC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52ECCF6B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1DE2B5D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182812C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EB363EC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30D3E75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E21F3BB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273D17F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18B1A68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135FF0D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F8696C0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95220E3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1E9769F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04B3C36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7E6A2CA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61D477E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5C4C9466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0E5EEFD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95D93DF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0A00AA7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5DE3C5A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6C376AD9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25B59C2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58F3BC6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FD53B94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069C0691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62E3AE3D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3A038F2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DB20E83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7F28ADA7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0824934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06C3A6D1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AE345B1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C9E7A39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F6761C1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48F7FB7B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C778109" w14:textId="77777777" w:rsidR="005958F1" w:rsidRPr="00541092" w:rsidRDefault="005958F1" w:rsidP="005958F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5DFE244" w14:textId="77777777" w:rsid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0B47184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5738AD3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145755D" w14:textId="77777777" w:rsidR="00C60C7D" w:rsidRDefault="00C60C7D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2231DE5" w14:textId="77777777" w:rsidR="00C60C7D" w:rsidRDefault="00C60C7D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BED7225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F40BEDE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2701D3E" w14:textId="77777777" w:rsidR="005958F1" w:rsidRPr="005958F1" w:rsidRDefault="005958F1" w:rsidP="00595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FD78EB" w:rsidRPr="0067467D" w14:paraId="7BEDD297" w14:textId="521ECF4E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F5E" w14:textId="77777777" w:rsidR="00FD78EB" w:rsidRPr="0067467D" w:rsidRDefault="00FD78EB" w:rsidP="00946E3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  <w:bCs/>
              </w:rPr>
              <w:lastRenderedPageBreak/>
              <w:t>Certyfikaty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3EC8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Serwer musi być wyprodukowany zgodnie z normą ISO-9001:2015, ISO-50001 oraz ISO-14001</w:t>
            </w:r>
          </w:p>
          <w:p w14:paraId="20B73541" w14:textId="77777777" w:rsidR="005958F1" w:rsidRDefault="005958F1" w:rsidP="005958F1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  <w:color w:val="000000"/>
              </w:rPr>
            </w:pPr>
          </w:p>
          <w:p w14:paraId="691F85C0" w14:textId="1603894E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Serwer musi posiadać deklaracja CE.</w:t>
            </w:r>
          </w:p>
          <w:p w14:paraId="188F8953" w14:textId="77777777" w:rsidR="005958F1" w:rsidRPr="005958F1" w:rsidRDefault="005958F1" w:rsidP="005958F1">
            <w:pPr>
              <w:pStyle w:val="Akapitzlist"/>
              <w:rPr>
                <w:rFonts w:ascii="Times New Roman" w:hAnsi="Times New Roman"/>
                <w:color w:val="000000"/>
              </w:rPr>
            </w:pPr>
          </w:p>
          <w:p w14:paraId="795B03C4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Oferowane produkty muszą zawierać informacje dotyczące ponownego użycia i recyklingu, nie mogą zawierać farb i powłok na dużych plastikowych częściach, których nie da się </w:t>
            </w:r>
            <w:r w:rsidRPr="0067467D">
              <w:rPr>
                <w:rFonts w:ascii="Times New Roman" w:hAnsi="Times New Roman"/>
                <w:color w:val="000000"/>
              </w:rPr>
              <w:lastRenderedPageBreak/>
              <w:t xml:space="preserve">poddać recyklingowi lub ponownie użyć. Wszystkie produkty zawierające podzespoły elektroniczne oraz niebezpieczne składniki powinny być bezpiecznie i łatwo identyfikowalne oraz usuwalne. Usunięcie materiałów i komponentów powinno odbywać się zgodnie </w:t>
            </w:r>
            <w:bookmarkStart w:id="1" w:name="_Hlk188271975"/>
            <w:r w:rsidRPr="0067467D">
              <w:rPr>
                <w:rFonts w:ascii="Times New Roman" w:hAnsi="Times New Roman"/>
                <w:color w:val="000000"/>
              </w:rPr>
              <w:t>z wymogami Dyrektywy WEEE 2002/96/EC</w:t>
            </w:r>
            <w:bookmarkEnd w:id="1"/>
            <w:r w:rsidRPr="0067467D">
              <w:rPr>
                <w:rFonts w:ascii="Times New Roman" w:hAnsi="Times New Roman"/>
                <w:color w:val="000000"/>
              </w:rPr>
              <w:t xml:space="preserve">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</w:t>
            </w:r>
            <w:bookmarkStart w:id="2" w:name="_Hlk188271818"/>
            <w:r w:rsidRPr="0067467D">
              <w:rPr>
                <w:rFonts w:ascii="Times New Roman" w:hAnsi="Times New Roman"/>
                <w:color w:val="000000"/>
              </w:rPr>
              <w:t xml:space="preserve">67/548/EEC. Potwierdzeniem spełnienia powyższego wymogu jest wydruk ze strony internetowej </w:t>
            </w:r>
            <w:hyperlink r:id="rId8" w:history="1">
              <w:r w:rsidRPr="0067467D">
                <w:rPr>
                  <w:rStyle w:val="Hipercze"/>
                  <w:rFonts w:ascii="Times New Roman" w:hAnsi="Times New Roman"/>
                </w:rPr>
                <w:t>www.epeat.net</w:t>
              </w:r>
            </w:hyperlink>
            <w:r w:rsidRPr="0067467D">
              <w:rPr>
                <w:rFonts w:ascii="Times New Roman" w:hAnsi="Times New Roman"/>
                <w:color w:val="000000"/>
              </w:rPr>
              <w:t xml:space="preserve"> potwierdzający spełnienie normy co najmniej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Epeat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Silver na terenie Polski według normy wprowadzonej w 2019 roku - </w:t>
            </w:r>
            <w:r w:rsidRPr="0067467D">
              <w:rPr>
                <w:rFonts w:ascii="Times New Roman" w:hAnsi="Times New Roman"/>
                <w:b/>
                <w:bCs/>
                <w:color w:val="000000"/>
              </w:rPr>
              <w:t>Wykonawca złoży dokument potwierdzający spełnianie wymogu.</w:t>
            </w:r>
            <w:bookmarkEnd w:id="2"/>
          </w:p>
          <w:p w14:paraId="33AC816C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0" w:line="259" w:lineRule="auto"/>
              <w:jc w:val="both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Oferowany serwer musi znajdować się na liście Windows Server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Catalog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i posiadać status „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Certified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for Windows” dla systemów Microsoft Windows Server 2022, Microsoft Windows Server 2025.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5BE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104028C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DC820D5" w14:textId="77777777" w:rsidR="00FD78EB" w:rsidRDefault="00FD78EB" w:rsidP="00C60C7D">
            <w:pPr>
              <w:rPr>
                <w:rFonts w:ascii="Times New Roman" w:hAnsi="Times New Roman"/>
                <w:color w:val="000000"/>
              </w:rPr>
            </w:pPr>
          </w:p>
          <w:p w14:paraId="473FF581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BBA3F64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4A5A8AD" w14:textId="7683AF1E" w:rsidR="00C60C7D" w:rsidRPr="00541092" w:rsidRDefault="008C4FE1" w:rsidP="008C4FE1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 w:rsidR="00C60C7D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C60C7D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244B810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3440CA3" w14:textId="77777777" w:rsidR="00C60C7D" w:rsidRDefault="00C60C7D" w:rsidP="00C60C7D">
            <w:pPr>
              <w:rPr>
                <w:rFonts w:ascii="Times New Roman" w:hAnsi="Times New Roman"/>
                <w:color w:val="000000"/>
              </w:rPr>
            </w:pPr>
          </w:p>
          <w:p w14:paraId="78B1DA15" w14:textId="77777777" w:rsidR="00C60C7D" w:rsidRDefault="00C60C7D" w:rsidP="00C60C7D">
            <w:pPr>
              <w:rPr>
                <w:rFonts w:ascii="Times New Roman" w:hAnsi="Times New Roman"/>
                <w:color w:val="000000"/>
              </w:rPr>
            </w:pPr>
          </w:p>
          <w:p w14:paraId="0303BFE0" w14:textId="77777777" w:rsidR="00C60C7D" w:rsidRPr="00C60C7D" w:rsidRDefault="00C60C7D" w:rsidP="00C60C7D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D78EB" w:rsidRPr="0067467D" w14:paraId="4E7D7941" w14:textId="41E4B45D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A32" w14:textId="77777777" w:rsidR="00FD78EB" w:rsidRPr="0067467D" w:rsidRDefault="00FD78EB" w:rsidP="00946E3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System operacyjny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AD5E" w14:textId="666E2653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Zakres Przedmiotu Zamówienia obejmuje dostarczenie 2 sztuk Oprogramowania Systemowego zwanego dalej SSO. Pojedyncza licencja musi uprawniać do uruchamiania SSO w środowisku fizycznym minimum dwóch wirtualnych środowisk SSO za pomocą wbudowanych mechanizmów wirtualizacji. Dodatkowo należy dostarczyć 15 sztuk licencji dostępowych na użytkowników.</w:t>
            </w:r>
          </w:p>
          <w:p w14:paraId="3FCA8654" w14:textId="77777777" w:rsidR="005958F1" w:rsidRPr="0067467D" w:rsidRDefault="005958F1" w:rsidP="005958F1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49BEDD11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Licencja musi pokrywać wszystkie rdzenie procesora. SSO musi posiadać następujące, wbudowane cechy:</w:t>
            </w:r>
          </w:p>
          <w:p w14:paraId="3A33C0EC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wykorzystania, co najmniej 320 logicznych procesorów oraz co najmniej 4 TB pamięci RAM w środowisku fizycznym,</w:t>
            </w:r>
          </w:p>
          <w:p w14:paraId="6E7CFF37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wykorzystywania 64 procesorów wirtualnych oraz 1TB pamięci RAM i dysku o pojemności min. 64TB przez każdy wirtualny serwerowy system operacyjny,</w:t>
            </w:r>
          </w:p>
          <w:p w14:paraId="4C57C6E2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możliwość migracji maszyn wirtualnych bez zatrzymywania ich pracy między fizycznymi serwerami z uruchomionym mechanizmem wirtualizacji (</w:t>
            </w:r>
            <w:proofErr w:type="spellStart"/>
            <w:r w:rsidRPr="0067467D">
              <w:rPr>
                <w:rFonts w:ascii="Times New Roman" w:hAnsi="Times New Roman"/>
              </w:rPr>
              <w:t>hypervisor</w:t>
            </w:r>
            <w:proofErr w:type="spellEnd"/>
            <w:r w:rsidRPr="0067467D">
              <w:rPr>
                <w:rFonts w:ascii="Times New Roman" w:hAnsi="Times New Roman"/>
              </w:rPr>
              <w:t>) przez sieć Ethernet, bez konieczności stosowania dodatkowych mechanizmów współdzielenia pamięci,</w:t>
            </w:r>
          </w:p>
          <w:p w14:paraId="5E75A723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wsparcie (na umożliwiającym to sprzęcie) dodawania i wymiany pamięci RAM bez przerywania pracy,</w:t>
            </w:r>
          </w:p>
          <w:p w14:paraId="6299DE27" w14:textId="2061DE58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wsparcie (na umożliwiającym </w:t>
            </w:r>
            <w:proofErr w:type="gramStart"/>
            <w:r w:rsidRPr="0067467D">
              <w:rPr>
                <w:rFonts w:ascii="Times New Roman" w:hAnsi="Times New Roman"/>
              </w:rPr>
              <w:t xml:space="preserve">to </w:t>
            </w:r>
            <w:r w:rsidR="007A71C2">
              <w:rPr>
                <w:rFonts w:ascii="Times New Roman" w:hAnsi="Times New Roman"/>
              </w:rPr>
              <w:t xml:space="preserve"> </w:t>
            </w:r>
            <w:r w:rsidRPr="0067467D">
              <w:rPr>
                <w:rFonts w:ascii="Times New Roman" w:hAnsi="Times New Roman"/>
              </w:rPr>
              <w:t>sprzęcie</w:t>
            </w:r>
            <w:proofErr w:type="gramEnd"/>
            <w:r w:rsidRPr="0067467D">
              <w:rPr>
                <w:rFonts w:ascii="Times New Roman" w:hAnsi="Times New Roman"/>
              </w:rPr>
              <w:t>) dodawania i wymiany procesorów bez przerywania pracy,</w:t>
            </w:r>
          </w:p>
          <w:p w14:paraId="43EC6259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automatyczna weryfikacja cyfrowych sygnatur sterowników w celu sprawdzenia czy sterownik przeszedł testy jakości przeprowadzone przez producenta systemu operacyjnego, możliwość dynamicznego obniżania poboru energii przez rdzenie procesorów niewykorzystywane w bieżącej pracy (mechanizm ten musi uwzględniać specyfikę procesorów wyposażonych w mechanizmy </w:t>
            </w:r>
            <w:proofErr w:type="spellStart"/>
            <w:r w:rsidRPr="0067467D">
              <w:rPr>
                <w:rFonts w:ascii="Times New Roman" w:hAnsi="Times New Roman"/>
              </w:rPr>
              <w:t>Hyper-Threading</w:t>
            </w:r>
            <w:proofErr w:type="spellEnd"/>
            <w:r w:rsidRPr="0067467D">
              <w:rPr>
                <w:rFonts w:ascii="Times New Roman" w:hAnsi="Times New Roman"/>
              </w:rPr>
              <w:t>),</w:t>
            </w:r>
          </w:p>
          <w:p w14:paraId="5E85C48D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wbudowane wsparcie instalacji i pracy na wolumenach, które: </w:t>
            </w:r>
          </w:p>
          <w:p w14:paraId="4CD2355B" w14:textId="77777777" w:rsidR="00FD78EB" w:rsidRPr="0067467D" w:rsidRDefault="00FD78EB" w:rsidP="00FD78EB">
            <w:pPr>
              <w:pStyle w:val="Akapitzlist"/>
              <w:numPr>
                <w:ilvl w:val="2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pozwalają na zmianę rozmiaru w czasie pracy systemu,</w:t>
            </w:r>
          </w:p>
          <w:p w14:paraId="3755BF9F" w14:textId="77777777" w:rsidR="00FD78EB" w:rsidRPr="0067467D" w:rsidRDefault="00FD78EB" w:rsidP="00FD78EB">
            <w:pPr>
              <w:pStyle w:val="Akapitzlist"/>
              <w:numPr>
                <w:ilvl w:val="2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umożliwiają tworzenie w czasie pracy systemu migawek, dających użytkownikom końcowym (lokalnym i sieciowym) prosty wgląd w poprzednie wersje plików i folderów,</w:t>
            </w:r>
          </w:p>
          <w:p w14:paraId="6FA50F40" w14:textId="77777777" w:rsidR="00FD78EB" w:rsidRPr="0067467D" w:rsidRDefault="00FD78EB" w:rsidP="00FD78EB">
            <w:pPr>
              <w:pStyle w:val="Akapitzlist"/>
              <w:numPr>
                <w:ilvl w:val="2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umożliwiają kompresję "w locie" dla wybranych plików i/lub folderów,</w:t>
            </w:r>
          </w:p>
          <w:p w14:paraId="2A46F7F2" w14:textId="77777777" w:rsidR="00FD78EB" w:rsidRPr="0067467D" w:rsidRDefault="00FD78EB" w:rsidP="00FD78EB">
            <w:pPr>
              <w:pStyle w:val="Akapitzlist"/>
              <w:numPr>
                <w:ilvl w:val="2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umożliwiają zdefiniowanie list kontroli dostępu (ACL),</w:t>
            </w:r>
          </w:p>
          <w:p w14:paraId="7FA2D5C1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wbudowany mechanizm klasyfikowania i indeksowania plików (dokumentów) w oparciu o ich zawartość, </w:t>
            </w:r>
          </w:p>
          <w:p w14:paraId="70DFAA0B" w14:textId="77777777" w:rsidR="00C60C7D" w:rsidRPr="0067467D" w:rsidRDefault="00C60C7D" w:rsidP="00C60C7D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24EF3AF6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wbudowane szyfrowanie dysków </w:t>
            </w:r>
          </w:p>
          <w:p w14:paraId="6DECAF0B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08B5ADF0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uruchamiania aplikacji internetowych wykorzystujących technologię ASP.NET, </w:t>
            </w:r>
          </w:p>
          <w:p w14:paraId="5681A623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3CDE7700" w14:textId="529619D3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 xml:space="preserve">możliwość dystrybucji ruchu sieciowego HTTP pomiędzy kilka serwerów, </w:t>
            </w:r>
            <w:r w:rsidR="008C4FE1">
              <w:rPr>
                <w:rFonts w:ascii="Times New Roman" w:hAnsi="Times New Roman"/>
              </w:rPr>
              <w:br/>
            </w:r>
          </w:p>
          <w:p w14:paraId="3D881849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wbudowana zapora internetowa (firewall) z obsługą definiowanych reguł dla ochrony połączeń internetowych i intranetowych, </w:t>
            </w:r>
          </w:p>
          <w:p w14:paraId="683DBFC1" w14:textId="77777777" w:rsidR="00C60C7D" w:rsidRPr="0067467D" w:rsidRDefault="00C60C7D" w:rsidP="00C60C7D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291887D4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graficzny interfejs użytkownika,</w:t>
            </w:r>
          </w:p>
          <w:p w14:paraId="0B23011C" w14:textId="7774B792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2D1FABA8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zlokalizowane w języku polskim, co najmniej następujące elementy: menu, przeglądarka internetowa, pomoc, komunikaty systemowe, </w:t>
            </w:r>
          </w:p>
          <w:p w14:paraId="5B5472F5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33090521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67467D">
              <w:rPr>
                <w:rFonts w:ascii="Times New Roman" w:hAnsi="Times New Roman"/>
              </w:rPr>
              <w:t>Plug&amp;Play</w:t>
            </w:r>
            <w:proofErr w:type="spellEnd"/>
            <w:r w:rsidRPr="0067467D">
              <w:rPr>
                <w:rFonts w:ascii="Times New Roman" w:hAnsi="Times New Roman"/>
              </w:rPr>
              <w:t>),</w:t>
            </w:r>
          </w:p>
          <w:p w14:paraId="2C07BD01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7C168632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zdalnej konfiguracji, administrowania oraz aktualizowania systemu, </w:t>
            </w:r>
          </w:p>
          <w:p w14:paraId="34A3CD50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072729BF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dostępność bezpłatnych narzędzi producenta systemu umożliwiających badanie i wdrażanie zdefiniowanego zestawu polityk bezpieczeństwa, </w:t>
            </w:r>
          </w:p>
          <w:p w14:paraId="2F8B5211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0479485A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14:paraId="1B81F0E2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3BD94E82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podstawowe usługi sieciowe: DHCP oraz DNS wspierający DNSSEC,</w:t>
            </w:r>
          </w:p>
          <w:p w14:paraId="0712287E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1AA59258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o podłączenie SSO do domeny w trybie offline – bez dostępnego połączenia sieciowego z domeną, o ustanawianie praw dostępu do zasobów domeny na bazie sposobu logowania użytkownika – na przykład typu certyfikatu użytego do logowania, o odzyskiwanie przypadkowo skasowanych </w:t>
            </w:r>
            <w:r w:rsidRPr="0067467D">
              <w:rPr>
                <w:rFonts w:ascii="Times New Roman" w:hAnsi="Times New Roman"/>
              </w:rPr>
              <w:lastRenderedPageBreak/>
              <w:t>obiektów usługi katalogowej z mechanizmu kosza,</w:t>
            </w:r>
          </w:p>
          <w:p w14:paraId="7089F4FB" w14:textId="77777777" w:rsidR="00C60C7D" w:rsidRPr="0067467D" w:rsidRDefault="00C60C7D" w:rsidP="00C60C7D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5CEBE786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zdalna dystrybucja oprogramowania na stacje robocze,</w:t>
            </w:r>
          </w:p>
          <w:p w14:paraId="48FD6433" w14:textId="77777777" w:rsidR="00C60C7D" w:rsidRDefault="00C60C7D" w:rsidP="00C60C7D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611DEA4D" w14:textId="73D4E260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praca zdalna na serwerze z wykorzystaniem terminala (cienkiego klienta) lub odpowiednio skonfigurowanej stacji roboczej,</w:t>
            </w:r>
          </w:p>
          <w:p w14:paraId="7BA2B38F" w14:textId="77777777" w:rsidR="00C60C7D" w:rsidRPr="00C60C7D" w:rsidRDefault="00C60C7D" w:rsidP="00C60C7D">
            <w:pPr>
              <w:pStyle w:val="Akapitzlist"/>
              <w:rPr>
                <w:rFonts w:ascii="Times New Roman" w:hAnsi="Times New Roman"/>
              </w:rPr>
            </w:pPr>
          </w:p>
          <w:p w14:paraId="74221A61" w14:textId="508FE581" w:rsidR="00A50E09" w:rsidRPr="00A50E09" w:rsidRDefault="00FD78EB" w:rsidP="00A50E09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V. centrum Certyfikatów (CA), obsługa klucza publicznego i prywatnego) umożliwiające: a. dystrybucję certyfikatów poprzez http, b. konsolidację CA dla wielu lasów domeny, c. automatyczne rejestrowania certyfikatów pomiędzy r</w:t>
            </w:r>
            <w:r w:rsidR="00A50E09">
              <w:rPr>
                <w:rFonts w:ascii="Times New Roman" w:hAnsi="Times New Roman"/>
              </w:rPr>
              <w:br/>
            </w:r>
          </w:p>
          <w:p w14:paraId="00B32ED0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domen, </w:t>
            </w:r>
          </w:p>
          <w:p w14:paraId="4DB729C4" w14:textId="035AB369" w:rsidR="00A50E09" w:rsidRPr="0067467D" w:rsidRDefault="00200D57" w:rsidP="00A50E09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</w:p>
          <w:p w14:paraId="14FA8622" w14:textId="50C99505" w:rsidR="00A50E09" w:rsidRPr="00A50E09" w:rsidRDefault="00FD78EB" w:rsidP="00A50E09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szyfrowanie plików i folderów,</w:t>
            </w:r>
            <w:r w:rsidR="00A50E09">
              <w:rPr>
                <w:rFonts w:ascii="Times New Roman" w:hAnsi="Times New Roman"/>
              </w:rPr>
              <w:br/>
            </w:r>
            <w:r w:rsidR="00200D57">
              <w:rPr>
                <w:rFonts w:ascii="Times New Roman" w:hAnsi="Times New Roman"/>
              </w:rPr>
              <w:br/>
            </w:r>
          </w:p>
          <w:p w14:paraId="2413D9F0" w14:textId="5D88084D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szyfrowanie połączeń sieciowych pomiędzy serwerami oraz serwerami i stacjami roboczymi (</w:t>
            </w:r>
            <w:proofErr w:type="spellStart"/>
            <w:r w:rsidRPr="0067467D">
              <w:rPr>
                <w:rFonts w:ascii="Times New Roman" w:hAnsi="Times New Roman"/>
              </w:rPr>
              <w:t>IPSec</w:t>
            </w:r>
            <w:proofErr w:type="spellEnd"/>
            <w:r w:rsidRPr="0067467D">
              <w:rPr>
                <w:rFonts w:ascii="Times New Roman" w:hAnsi="Times New Roman"/>
              </w:rPr>
              <w:t>),</w:t>
            </w:r>
            <w:r w:rsidR="00A50E09">
              <w:rPr>
                <w:rFonts w:ascii="Times New Roman" w:hAnsi="Times New Roman"/>
              </w:rPr>
              <w:br/>
            </w:r>
          </w:p>
          <w:p w14:paraId="289C97CB" w14:textId="77777777" w:rsidR="00FD78EB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możliwość tworzenia systemów wysokiej dostępności (klastry typu </w:t>
            </w:r>
            <w:proofErr w:type="spellStart"/>
            <w:r w:rsidRPr="0067467D">
              <w:rPr>
                <w:rFonts w:ascii="Times New Roman" w:hAnsi="Times New Roman"/>
              </w:rPr>
              <w:t>fail-over</w:t>
            </w:r>
            <w:proofErr w:type="spellEnd"/>
            <w:r w:rsidRPr="0067467D">
              <w:rPr>
                <w:rFonts w:ascii="Times New Roman" w:hAnsi="Times New Roman"/>
              </w:rPr>
              <w:t>) oraz rozłożenia obciążenia serwerów,</w:t>
            </w:r>
          </w:p>
          <w:p w14:paraId="2F9AFFFC" w14:textId="77777777" w:rsidR="00200D57" w:rsidRPr="0067467D" w:rsidRDefault="00200D57" w:rsidP="00200D57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</w:rPr>
            </w:pPr>
          </w:p>
          <w:p w14:paraId="1A7804CA" w14:textId="3D597B6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serwis udostępniania stron WWW,</w:t>
            </w:r>
            <w:r w:rsidR="00200D57">
              <w:rPr>
                <w:rFonts w:ascii="Times New Roman" w:hAnsi="Times New Roman"/>
              </w:rPr>
              <w:br/>
            </w:r>
            <w:r w:rsidR="00200D57">
              <w:rPr>
                <w:rFonts w:ascii="Times New Roman" w:hAnsi="Times New Roman"/>
              </w:rPr>
              <w:br/>
            </w:r>
          </w:p>
          <w:p w14:paraId="095C7C26" w14:textId="290FB8F5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wsparcie dla protokołu IP w wersji 6 (IPv6),</w:t>
            </w:r>
            <w:r w:rsidR="00200D57">
              <w:rPr>
                <w:rFonts w:ascii="Times New Roman" w:hAnsi="Times New Roman"/>
              </w:rPr>
              <w:br/>
            </w:r>
            <w:r w:rsidR="00200D57">
              <w:rPr>
                <w:rFonts w:ascii="Times New Roman" w:hAnsi="Times New Roman"/>
              </w:rPr>
              <w:br/>
            </w:r>
          </w:p>
          <w:p w14:paraId="3C136B36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wbudowane mechanizmy wirtualizacji (</w:t>
            </w:r>
            <w:proofErr w:type="spellStart"/>
            <w:r w:rsidRPr="0067467D">
              <w:rPr>
                <w:rFonts w:ascii="Times New Roman" w:hAnsi="Times New Roman"/>
              </w:rPr>
              <w:t>Hypervisor</w:t>
            </w:r>
            <w:proofErr w:type="spellEnd"/>
            <w:r w:rsidRPr="0067467D">
              <w:rPr>
                <w:rFonts w:ascii="Times New Roman" w:hAnsi="Times New Roman"/>
              </w:rPr>
              <w:t xml:space="preserve">) pozwalające na uruchamianie min. 2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67467D">
              <w:rPr>
                <w:rFonts w:ascii="Times New Roman" w:hAnsi="Times New Roman"/>
              </w:rPr>
              <w:t>failover</w:t>
            </w:r>
            <w:proofErr w:type="spellEnd"/>
            <w:r w:rsidRPr="0067467D">
              <w:rPr>
                <w:rFonts w:ascii="Times New Roman" w:hAnsi="Times New Roman"/>
              </w:rPr>
              <w:t xml:space="preserve"> z jednoczesnym zachowaniem pozostałej funkcjonalności. Mechanizmy wirtualizacji mają zapewnić wsparcie dla:</w:t>
            </w:r>
          </w:p>
          <w:p w14:paraId="5004D34E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lastRenderedPageBreak/>
              <w:t>dynamicznego podłączania zasobów dyskowych typu hot-plug do maszyn wirtualnych,</w:t>
            </w:r>
          </w:p>
          <w:p w14:paraId="642B2542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obsługi ramek typu jumbo </w:t>
            </w:r>
            <w:proofErr w:type="spellStart"/>
            <w:r w:rsidRPr="0067467D">
              <w:rPr>
                <w:rFonts w:ascii="Times New Roman" w:hAnsi="Times New Roman"/>
              </w:rPr>
              <w:t>frames</w:t>
            </w:r>
            <w:proofErr w:type="spellEnd"/>
            <w:r w:rsidRPr="0067467D">
              <w:rPr>
                <w:rFonts w:ascii="Times New Roman" w:hAnsi="Times New Roman"/>
              </w:rPr>
              <w:t xml:space="preserve"> dla maszyn wirtualnych,</w:t>
            </w:r>
          </w:p>
          <w:p w14:paraId="66415195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obsługi 4-KB sektorów dysków,</w:t>
            </w:r>
          </w:p>
          <w:p w14:paraId="72E39D96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nielimitowanej liczby jednocześnie przenoszonych maszyn wirtualnych pomiędzy węzłami klastra.</w:t>
            </w:r>
          </w:p>
          <w:p w14:paraId="2121893E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możliwości wirtualizacji sieci z zastosowaniem przełącznika, którego funkcjonalność może być rozszerzana jednocześnie poprzez oprogramowanie kilku innych dostawców poprzez otwarty interfejs API,</w:t>
            </w:r>
          </w:p>
          <w:p w14:paraId="1E9ACBD8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 w:rsidRPr="0067467D">
              <w:rPr>
                <w:rFonts w:ascii="Times New Roman" w:hAnsi="Times New Roman"/>
              </w:rPr>
              <w:t>trunk</w:t>
            </w:r>
            <w:proofErr w:type="spellEnd"/>
            <w:r w:rsidRPr="0067467D">
              <w:rPr>
                <w:rFonts w:ascii="Times New Roman" w:hAnsi="Times New Roman"/>
              </w:rPr>
              <w:t xml:space="preserve"> model),</w:t>
            </w:r>
          </w:p>
          <w:p w14:paraId="338AD96A" w14:textId="27E8988B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automatycznej aktualizacji w oparciu o poprawki publikowane przez producenta wraz z dostępnością bezpłatnego rozwiązania producenta SSO umożliwiającego lokalną dystrybucję poprawek zatwierdzonych przez administratora, bez połączenia z siecią Internet,</w:t>
            </w:r>
            <w:r w:rsidR="00200D57">
              <w:rPr>
                <w:rFonts w:ascii="Times New Roman" w:hAnsi="Times New Roman"/>
              </w:rPr>
              <w:br/>
            </w:r>
          </w:p>
          <w:p w14:paraId="70C376F8" w14:textId="6BFE630A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wsparcie dostępu do zasobu dyskowego SSO poprzez wiele ścieżek (</w:t>
            </w:r>
            <w:proofErr w:type="spellStart"/>
            <w:r w:rsidRPr="0067467D">
              <w:rPr>
                <w:rFonts w:ascii="Times New Roman" w:hAnsi="Times New Roman"/>
              </w:rPr>
              <w:t>Multipath</w:t>
            </w:r>
            <w:proofErr w:type="spellEnd"/>
            <w:r w:rsidRPr="0067467D">
              <w:rPr>
                <w:rFonts w:ascii="Times New Roman" w:hAnsi="Times New Roman"/>
              </w:rPr>
              <w:t>),</w:t>
            </w:r>
            <w:r w:rsidR="00200D57">
              <w:rPr>
                <w:rFonts w:ascii="Times New Roman" w:hAnsi="Times New Roman"/>
              </w:rPr>
              <w:br/>
            </w:r>
          </w:p>
          <w:p w14:paraId="15B80288" w14:textId="5C58A67D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instalacji poprawek poprzez wgranie ich do obrazu instalacyjnego,</w:t>
            </w:r>
            <w:r w:rsidR="00200D57">
              <w:rPr>
                <w:rFonts w:ascii="Times New Roman" w:hAnsi="Times New Roman"/>
              </w:rPr>
              <w:br/>
            </w:r>
          </w:p>
          <w:p w14:paraId="4F45C763" w14:textId="4FF7EF89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mechanizmy zdalnej administracji oraz mechanizmy (również działające zdalnie) administracji przez skrypty,</w:t>
            </w:r>
            <w:r w:rsidR="00200D57">
              <w:rPr>
                <w:rFonts w:ascii="Times New Roman" w:hAnsi="Times New Roman"/>
              </w:rPr>
              <w:br/>
            </w:r>
          </w:p>
          <w:p w14:paraId="42FF12B5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możliwość zarządzania przez wbudowane mechanizmy zgodne ze standardami WBEM oraz WS-Management organizacji DMTF.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589" w14:textId="22D7FCA7" w:rsidR="00C60C7D" w:rsidRPr="00541092" w:rsidRDefault="008C4FE1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8C4FE1">
              <w:rPr>
                <w:rFonts w:ascii="Times New Roman" w:eastAsia="Times New Roman" w:hAnsi="Times New Roman"/>
                <w:i/>
                <w:iCs/>
                <w:sz w:val="8"/>
                <w:szCs w:val="8"/>
              </w:rPr>
              <w:lastRenderedPageBreak/>
              <w:br/>
            </w:r>
            <w:r w:rsidR="00C60C7D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C60C7D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A765AA9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08ACC43" w14:textId="77777777" w:rsidR="00FD78EB" w:rsidRDefault="00FD78EB" w:rsidP="00C60C7D">
            <w:pPr>
              <w:rPr>
                <w:rFonts w:ascii="Times New Roman" w:hAnsi="Times New Roman"/>
              </w:rPr>
            </w:pPr>
          </w:p>
          <w:p w14:paraId="30DB8182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678F3B0F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35C2D6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6FFABF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358D5039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94B7260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2613079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9986BF8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A1A634B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E45657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26FB2856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2285E715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1CE66CC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C4621B7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79078F6D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1C442E9A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2112FF2D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139CEF6A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5D3636D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A961ECB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6696AACA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2FB21C6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1FF9E0E8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1040CB6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6AF23177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5D4D193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7179839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0D7170D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1A07A3A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6649A519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34E16308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4C3F11E3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0D04B6EC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1EA2D3F1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6E2616EA" w14:textId="77777777" w:rsidR="00C60C7D" w:rsidRPr="008C4FE1" w:rsidRDefault="00C60C7D" w:rsidP="00C60C7D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222ADCE2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52E8202A" w14:textId="77777777" w:rsidR="00050E04" w:rsidRDefault="00050E04" w:rsidP="00C60C7D">
            <w:pPr>
              <w:rPr>
                <w:rFonts w:ascii="Times New Roman" w:hAnsi="Times New Roman"/>
              </w:rPr>
            </w:pPr>
          </w:p>
          <w:p w14:paraId="44D37DBD" w14:textId="77777777" w:rsidR="00C60C7D" w:rsidRDefault="00C60C7D" w:rsidP="00C60C7D">
            <w:pPr>
              <w:rPr>
                <w:rFonts w:ascii="Times New Roman" w:hAnsi="Times New Roman"/>
              </w:rPr>
            </w:pPr>
          </w:p>
          <w:p w14:paraId="5CD5FB1E" w14:textId="77777777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80F9172" w14:textId="2AC13EE1" w:rsidR="00C60C7D" w:rsidRPr="00541092" w:rsidRDefault="00C60C7D" w:rsidP="00C60C7D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 w:rsidR="008C4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  <w:p w14:paraId="31E43705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09538EA" w14:textId="77777777" w:rsidR="00F702FC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B1F84A0" w14:textId="34E216E6" w:rsidR="00A50E09" w:rsidRPr="00A50E09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"/>
                <w:szCs w:val="2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  <w:p w14:paraId="232F9E62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4DBC82D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8783B0B" w14:textId="77777777" w:rsidR="00C60C7D" w:rsidRPr="00A50E09" w:rsidRDefault="00C60C7D" w:rsidP="00C60C7D">
            <w:pPr>
              <w:rPr>
                <w:rFonts w:ascii="Times New Roman" w:hAnsi="Times New Roman"/>
                <w:sz w:val="6"/>
                <w:szCs w:val="6"/>
              </w:rPr>
            </w:pPr>
          </w:p>
          <w:p w14:paraId="577DC64C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F2D3F62" w14:textId="6369968E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 w:rsidR="008C4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  <w:p w14:paraId="03AFD4B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B812796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BD6E863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6E9DE61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352943D" w14:textId="77777777" w:rsidR="000A6725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1845CF9" w14:textId="77777777" w:rsidR="00F702FC" w:rsidRDefault="00F702FC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F05C893" w14:textId="7DC68112" w:rsidR="00A50E09" w:rsidRPr="008C4FE1" w:rsidRDefault="00A50E09" w:rsidP="00A50E09">
            <w:pPr>
              <w:spacing w:after="0" w:line="252" w:lineRule="auto"/>
              <w:rPr>
                <w:rFonts w:ascii="Times New Roman" w:hAnsi="Times New Roman"/>
                <w:sz w:val="2"/>
                <w:szCs w:val="2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BEC9933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FB72F43" w14:textId="463E94B9" w:rsidR="00A50E09" w:rsidRPr="000A6725" w:rsidRDefault="00A50E09" w:rsidP="00C60C7D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619D1500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23B7DFC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12F1A17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46136EB9" w14:textId="77777777" w:rsidR="00A50E09" w:rsidRPr="00A50E09" w:rsidRDefault="00A50E09" w:rsidP="00C60C7D">
            <w:pPr>
              <w:rPr>
                <w:rFonts w:ascii="Times New Roman" w:hAnsi="Times New Roman"/>
                <w:sz w:val="14"/>
                <w:szCs w:val="14"/>
              </w:rPr>
            </w:pPr>
          </w:p>
          <w:p w14:paraId="728B8C1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E8B3DBA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2180118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0DEECD77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D4CF63F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8833BB8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7D96BD1C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AE1CF03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9632B08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2E63477D" w14:textId="2DEFB3BF" w:rsidR="00A50E09" w:rsidRPr="00541092" w:rsidRDefault="00A50E09" w:rsidP="00F702FC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1BA408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BAA9714" w14:textId="77777777" w:rsidR="00A50E09" w:rsidRPr="00A50E09" w:rsidRDefault="00A50E09" w:rsidP="00C60C7D">
            <w:pPr>
              <w:rPr>
                <w:rFonts w:ascii="Times New Roman" w:hAnsi="Times New Roman"/>
                <w:sz w:val="8"/>
                <w:szCs w:val="8"/>
              </w:rPr>
            </w:pPr>
          </w:p>
          <w:p w14:paraId="6A72C5DC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01D82D4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B07182F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71D676D3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58F05F8B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26826E51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3D52632F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3B13F12A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0A037044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50CD214B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0880D7D7" w14:textId="77777777" w:rsidR="00A50E09" w:rsidRDefault="00A50E09" w:rsidP="00C60C7D">
            <w:pPr>
              <w:rPr>
                <w:rFonts w:ascii="Times New Roman" w:hAnsi="Times New Roman"/>
              </w:rPr>
            </w:pPr>
          </w:p>
          <w:p w14:paraId="45EC7EB4" w14:textId="6288EA22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CC59244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2A72EE6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2BEE78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A9C97A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473B71E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7D4AE92" w14:textId="77777777" w:rsidR="00A50E09" w:rsidRPr="00A50E09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</w:p>
          <w:p w14:paraId="1827E67E" w14:textId="77777777" w:rsidR="00A50E09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14:paraId="3928AE4B" w14:textId="3B6476A2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8B345F7" w14:textId="49A16C6E" w:rsidR="00A50E09" w:rsidRPr="00200D57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 w:rsidR="00200D5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  <w:p w14:paraId="3F45A7AD" w14:textId="6E501193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E3E60E6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0BF30DD" w14:textId="6066D195" w:rsidR="00A50E09" w:rsidRPr="00541092" w:rsidRDefault="00200D57" w:rsidP="00A50E09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 w:rsidR="00A50E09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A50E09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1C23686" w14:textId="77777777" w:rsidR="00A50E09" w:rsidRPr="00541092" w:rsidRDefault="00A50E09" w:rsidP="00A50E09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3B1FEEE" w14:textId="17969638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iCs/>
              </w:rPr>
              <w:br/>
            </w:r>
            <w:r>
              <w:rPr>
                <w:rFonts w:ascii="Times New Roman" w:eastAsia="Times New Roman" w:hAnsi="Times New Roman"/>
                <w:i/>
                <w:iCs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E8DB8C3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86BDCF6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</w:rPr>
            </w:pPr>
          </w:p>
          <w:p w14:paraId="3113B5A0" w14:textId="5B08EC5D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146A48F" w14:textId="2CE0043F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E23C60F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C2B78B7" w14:textId="1D7219EE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B376133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698C554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1CB1337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30FE6669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11386057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0B360DD0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62FC8201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01F22D12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1F1C2323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6D143035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68EF2114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5A12255D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29D514CD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054AB102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35737458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0EB1CD5C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25EC6A6A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1CCFCAFA" w14:textId="77777777" w:rsidR="00200D57" w:rsidRDefault="00200D57" w:rsidP="00C60C7D">
            <w:pPr>
              <w:rPr>
                <w:rFonts w:ascii="Times New Roman" w:hAnsi="Times New Roman"/>
              </w:rPr>
            </w:pPr>
          </w:p>
          <w:p w14:paraId="42D136C3" w14:textId="77777777" w:rsidR="00F702FC" w:rsidRDefault="00F702FC" w:rsidP="00C60C7D">
            <w:pPr>
              <w:rPr>
                <w:rFonts w:ascii="Times New Roman" w:hAnsi="Times New Roman"/>
              </w:rPr>
            </w:pPr>
          </w:p>
          <w:p w14:paraId="6F1EF8BE" w14:textId="69DC5672" w:rsidR="00200D57" w:rsidRPr="00541092" w:rsidRDefault="000A6725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 w:rsidR="00200D57">
              <w:rPr>
                <w:rFonts w:ascii="Times New Roman" w:hAnsi="Times New Roman"/>
              </w:rPr>
              <w:br/>
            </w:r>
            <w:r w:rsidR="00200D57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200D57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2397FFF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1331872" w14:textId="77777777" w:rsidR="00050E04" w:rsidRDefault="00200D57" w:rsidP="00200D57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</w:p>
          <w:p w14:paraId="13FC2BB1" w14:textId="77777777" w:rsidR="00050E04" w:rsidRDefault="00050E04" w:rsidP="00200D57">
            <w:pPr>
              <w:spacing w:after="0" w:line="252" w:lineRule="auto"/>
              <w:rPr>
                <w:rFonts w:ascii="Times New Roman" w:hAnsi="Times New Roman"/>
              </w:rPr>
            </w:pPr>
          </w:p>
          <w:p w14:paraId="1854F65E" w14:textId="403D8AA1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E7C40F4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DAA9B15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50C1D8A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4181032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A320D2D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515105C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421732F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DE83245" w14:textId="424CC324" w:rsidR="00200D57" w:rsidRPr="00C60C7D" w:rsidRDefault="00200D57" w:rsidP="00C60C7D">
            <w:pPr>
              <w:rPr>
                <w:rFonts w:ascii="Times New Roman" w:hAnsi="Times New Roman"/>
              </w:rPr>
            </w:pPr>
          </w:p>
        </w:tc>
      </w:tr>
      <w:tr w:rsidR="00FD78EB" w:rsidRPr="0067467D" w14:paraId="210ACCDF" w14:textId="4FDD73C8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1BD" w14:textId="77777777" w:rsidR="00FD78EB" w:rsidRPr="0067467D" w:rsidRDefault="00FD78EB" w:rsidP="00946E3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Dokumentacja użytkownika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24E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hAnsi="Times New Roman"/>
              </w:rPr>
            </w:pPr>
            <w:r w:rsidRPr="0067467D">
              <w:rPr>
                <w:rFonts w:ascii="Times New Roman" w:hAnsi="Times New Roman"/>
              </w:rPr>
              <w:t>Zamawiający wymaga dokumentacji w języku polskim lub angi</w:t>
            </w:r>
            <w:r w:rsidRPr="0067467D">
              <w:rPr>
                <w:rFonts w:ascii="Times New Roman" w:hAnsi="Times New Roman"/>
                <w:i/>
              </w:rPr>
              <w:t>e</w:t>
            </w:r>
            <w:r w:rsidRPr="0067467D">
              <w:rPr>
                <w:rFonts w:ascii="Times New Roman" w:hAnsi="Times New Roman"/>
              </w:rPr>
              <w:t>lskim.</w:t>
            </w:r>
          </w:p>
          <w:p w14:paraId="3C945196" w14:textId="77777777" w:rsidR="00FD78EB" w:rsidRPr="0067467D" w:rsidRDefault="00FD78EB" w:rsidP="00FD78EB">
            <w:pPr>
              <w:pStyle w:val="Akapitzlist"/>
              <w:numPr>
                <w:ilvl w:val="1"/>
                <w:numId w:val="31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67467D">
              <w:rPr>
                <w:rFonts w:ascii="Times New Roman" w:hAnsi="Times New Roman"/>
                <w:bCs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9B6F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588F80B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DAF9D17" w14:textId="77777777" w:rsidR="00FD78EB" w:rsidRPr="00200D57" w:rsidRDefault="00FD78EB" w:rsidP="00200D57">
            <w:pPr>
              <w:rPr>
                <w:rFonts w:ascii="Times New Roman" w:hAnsi="Times New Roman"/>
              </w:rPr>
            </w:pPr>
          </w:p>
        </w:tc>
      </w:tr>
      <w:tr w:rsidR="00FD78EB" w:rsidRPr="0067467D" w14:paraId="454EF0DE" w14:textId="552A689A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7A3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Warunki gwarancji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CCC5" w14:textId="44ED3A11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Zamawiający wymaga zapewnienia gwarancji Producenta z zakresu wdrażanej technologii na okres 3 lat.</w:t>
            </w:r>
            <w:r w:rsidR="000A6725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3364A97D" w14:textId="473F02BF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Zamawiający oczekuje możliwości zgłaszania zdarzeń serwisowych w trybie 24/7/365 następującymi kanałami: telefonicznie i przez Internet. 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37C6E712" w14:textId="5759314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Zamawiający wymaga pojedynczego punktu kontaktu dla całego rozwiązania Producenta, w tym także sprzedanego oprogramowania. 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649B5C07" w14:textId="13C44D1C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Zamawiający oczekuje możliwości samodzielnego kwalifikowania poziomu ważności naprawy.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3726651D" w14:textId="6CCED641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5701EAF1" w14:textId="27693B1C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Naprawa ma się odbyć w siedzibie zamawiającego, chyba, że zamawiający dla danej naprawy zgodzi się na inną formę.  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7F9EFE7B" w14:textId="1BA571BC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  <w:r w:rsidR="00200D57">
              <w:rPr>
                <w:rFonts w:ascii="Times New Roman" w:eastAsia="Times New Roman" w:hAnsi="Times New Roman"/>
                <w:color w:val="000000"/>
              </w:rPr>
              <w:br/>
            </w:r>
          </w:p>
          <w:p w14:paraId="3815511B" w14:textId="77777777" w:rsidR="00FD78EB" w:rsidRPr="0067467D" w:rsidRDefault="00FD78EB" w:rsidP="00FD78EB">
            <w:pPr>
              <w:pStyle w:val="Akapitzlist"/>
              <w:numPr>
                <w:ilvl w:val="0"/>
                <w:numId w:val="30"/>
              </w:numPr>
              <w:spacing w:after="160" w:line="259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24D54816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Możliwości utworzenia zgłaszania serwisowego w wyniku, którego proces diagnostyki odbędzie się na miejscu w siedzibie zamawiającego.</w:t>
            </w:r>
          </w:p>
          <w:p w14:paraId="253B2E37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9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Po przyjeździe do siedziby Zamawiającego, pracownik serwisu przystąpi do rozwiązywania problemu. Jeśli do rozwiązania problemu będzie </w:t>
            </w:r>
            <w:r w:rsidRPr="0067467D">
              <w:rPr>
                <w:rFonts w:ascii="Times New Roman" w:eastAsia="Times New Roman" w:hAnsi="Times New Roman"/>
                <w:color w:val="000000"/>
              </w:rPr>
              <w:lastRenderedPageBreak/>
              <w:t>konieczna dodatkowa pomoc diagnostyczna lub części, pracownik serwisu może w imieniu Zamawiającego skontaktować się z producentem w celu uzyskania pomocy.</w:t>
            </w:r>
          </w:p>
          <w:p w14:paraId="6A68ACA0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4CB35C40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17E6F332" w14:textId="77777777" w:rsidR="00FD78EB" w:rsidRPr="0067467D" w:rsidRDefault="00FD78EB" w:rsidP="00FD78EB">
            <w:pPr>
              <w:pStyle w:val="Akapitzlist"/>
              <w:numPr>
                <w:ilvl w:val="1"/>
                <w:numId w:val="30"/>
              </w:numPr>
              <w:spacing w:after="160" w:line="252" w:lineRule="auto"/>
              <w:rPr>
                <w:rFonts w:ascii="Times New Roman" w:eastAsia="Times New Roman" w:hAnsi="Times New Roman"/>
                <w:color w:val="000000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059F24AF" w14:textId="77777777" w:rsidR="00FD78EB" w:rsidRPr="0067467D" w:rsidRDefault="00FD78EB" w:rsidP="00946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A80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D999EB5" w14:textId="77777777" w:rsidR="00FD78EB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23911CFC" w14:textId="77777777" w:rsidR="00200D57" w:rsidRPr="000A6725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76BA07" w14:textId="77777777" w:rsidR="00200D57" w:rsidRPr="000A6725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BCB92FB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BD28B84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1F8D052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14:paraId="259327AA" w14:textId="77777777" w:rsidR="00200D57" w:rsidRP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12"/>
                <w:szCs w:val="12"/>
              </w:rPr>
            </w:pPr>
          </w:p>
          <w:p w14:paraId="5EBB78AC" w14:textId="19655FA7" w:rsidR="00200D57" w:rsidRP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91157A4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20DD8D8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200D57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844C536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34493580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7963973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35C6FBD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0A6725">
              <w:rPr>
                <w:rFonts w:ascii="Times New Roman" w:eastAsia="Times New Roman" w:hAnsi="Times New Roman"/>
                <w:bCs/>
                <w:i/>
                <w:iCs/>
                <w:sz w:val="32"/>
                <w:szCs w:val="32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375CBC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E05B9EA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1CBA3414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81566D4" w14:textId="651E57D3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81695A1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3C19505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D4FCAC1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EA88A36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052283B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CC067B9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9D06078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13CB998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764D562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8675A31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A22C13D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0DB33CF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FF36497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F5645EC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109D5D4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3AF877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95A264A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DE0CCF0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2638137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60AAB93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B2B3524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9774A0D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1D1A426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0CA5346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E0F3A43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A2AA488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8DDE585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ACC58F9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F667EBA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A4120C7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4B399DE" w14:textId="77777777" w:rsidR="00200D57" w:rsidRP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32"/>
                <w:szCs w:val="32"/>
              </w:rPr>
            </w:pPr>
          </w:p>
          <w:p w14:paraId="05C7D781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A89AE0C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F34C1D1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FBAF7D" w14:textId="15D5D484" w:rsidR="00200D57" w:rsidRPr="00200D57" w:rsidRDefault="00200D57" w:rsidP="00B43F5B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</w:p>
        </w:tc>
      </w:tr>
      <w:tr w:rsidR="00FD78EB" w:rsidRPr="0067467D" w14:paraId="6FAE2303" w14:textId="10883C8F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D55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7467D">
              <w:rPr>
                <w:rFonts w:ascii="Times New Roman" w:hAnsi="Times New Roman"/>
                <w:b/>
                <w:bCs/>
              </w:rPr>
              <w:lastRenderedPageBreak/>
              <w:t>Portal wsparcia produktu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A0B3" w14:textId="675415E7" w:rsidR="00FD78EB" w:rsidRPr="0067467D" w:rsidRDefault="00FD78EB" w:rsidP="00FD78EB">
            <w:pPr>
              <w:pStyle w:val="Akapitzlist"/>
              <w:numPr>
                <w:ilvl w:val="0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W ramach wsparcia technicznego wymagana jest usługa polegająca na przygotowaniu i dostarczeniu spersonalizowanego panelu w chmurze</w:t>
            </w:r>
            <w:r w:rsidR="00200D5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</w:p>
          <w:p w14:paraId="1ADDBD0F" w14:textId="672D156C" w:rsidR="00FD78EB" w:rsidRPr="0067467D" w:rsidRDefault="00FD78EB" w:rsidP="00FD78EB">
            <w:pPr>
              <w:pStyle w:val="Akapitzlist"/>
              <w:numPr>
                <w:ilvl w:val="0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Usługa powinna pozwalać na identyfikowanie priorytetów i potencjalnych zagrożeń technicznych sprzętu</w:t>
            </w:r>
            <w:r w:rsidR="00200D5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</w:p>
          <w:p w14:paraId="47AAB91C" w14:textId="386160B8" w:rsidR="00FD78EB" w:rsidRPr="0067467D" w:rsidRDefault="00FD78EB" w:rsidP="00FD78EB">
            <w:pPr>
              <w:pStyle w:val="Akapitzlist"/>
              <w:numPr>
                <w:ilvl w:val="0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co pomoże w podejmowanie właściwych działań.</w:t>
            </w:r>
            <w:r w:rsidR="00200D5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</w:p>
          <w:p w14:paraId="7B8C4265" w14:textId="77777777" w:rsidR="00FD78EB" w:rsidRPr="0067467D" w:rsidRDefault="00FD78EB" w:rsidP="00FD78EB">
            <w:pPr>
              <w:pStyle w:val="Akapitzlist"/>
              <w:numPr>
                <w:ilvl w:val="0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Usługa powinna spełniać następujące założenia/funkcje:</w:t>
            </w:r>
          </w:p>
          <w:p w14:paraId="4EDC0F55" w14:textId="77777777" w:rsidR="00FD78EB" w:rsidRPr="0067467D" w:rsidRDefault="00FD78EB" w:rsidP="00FD78EB">
            <w:pPr>
              <w:pStyle w:val="Akapitzlist"/>
              <w:numPr>
                <w:ilvl w:val="1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Proaktywne zarządzanie priorytetami usług serwisowych w tym graficzną reprezentację poziomu zagrożeń.</w:t>
            </w:r>
          </w:p>
          <w:p w14:paraId="6B45066B" w14:textId="77777777" w:rsidR="00FD78EB" w:rsidRPr="0067467D" w:rsidRDefault="00FD78EB" w:rsidP="00FD78EB">
            <w:pPr>
              <w:pStyle w:val="Akapitzlist"/>
              <w:numPr>
                <w:ilvl w:val="1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Możliwość personalizacji widoku przez członków zespołu do zarządzanych przez nich lokalizacji i zasobów.</w:t>
            </w:r>
          </w:p>
          <w:p w14:paraId="52142F35" w14:textId="77777777" w:rsidR="00FD78EB" w:rsidRPr="0067467D" w:rsidRDefault="00FD78EB" w:rsidP="00FD78EB">
            <w:pPr>
              <w:pStyle w:val="Akapitzlist"/>
              <w:numPr>
                <w:ilvl w:val="1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Dostęp do szczegółów dotyczących sprzętu i oprogramowania, w tym incydentów krytycznych, wsparcia technicznego, eskalacji, konserwacji na miejscu, poziomów kodu, poradników bezpieczeństwa i technicznych, zakresu wsparcia, wymiany części, łączności urządzeń i bram.</w:t>
            </w:r>
          </w:p>
          <w:p w14:paraId="6B63D34D" w14:textId="77777777" w:rsidR="00FD78EB" w:rsidRPr="0067467D" w:rsidRDefault="00FD78EB" w:rsidP="00FD78EB">
            <w:pPr>
              <w:pStyle w:val="Akapitzlist"/>
              <w:numPr>
                <w:ilvl w:val="1"/>
                <w:numId w:val="33"/>
              </w:num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7467D">
              <w:rPr>
                <w:rFonts w:ascii="Times New Roman" w:eastAsia="Times New Roman" w:hAnsi="Times New Roman"/>
                <w:color w:val="000000"/>
                <w:lang w:eastAsia="pl-PL"/>
              </w:rPr>
              <w:t>Dostęp do danych historycznych i analiz na potrzeby planowania IT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5E2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9A06384" w14:textId="77777777" w:rsidR="00200D57" w:rsidRPr="00541092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3CBF9A6A" w14:textId="77777777" w:rsidR="00050E04" w:rsidRDefault="00050E04" w:rsidP="00F702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302D4651" w14:textId="4C24D9AD" w:rsidR="00200D57" w:rsidRPr="00541092" w:rsidRDefault="00200D57" w:rsidP="00F702FC">
            <w:pPr>
              <w:spacing w:after="240" w:line="240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FAF3535" w14:textId="77777777" w:rsid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B735244" w14:textId="4F98EA4D" w:rsidR="00200D57" w:rsidRPr="00200D57" w:rsidRDefault="00200D57" w:rsidP="00200D5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C667B4">
              <w:rPr>
                <w:rFonts w:ascii="Times New Roman" w:eastAsia="Times New Roman" w:hAnsi="Times New Roman"/>
                <w:color w:val="000000"/>
                <w:sz w:val="12"/>
                <w:szCs w:val="12"/>
              </w:rPr>
              <w:br/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443DAA1" w14:textId="53D953F4" w:rsidR="00C667B4" w:rsidRPr="00C667B4" w:rsidRDefault="00200D57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 w:rsidR="00C667B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C667B4" w:rsidRPr="00C667B4">
              <w:rPr>
                <w:rFonts w:ascii="Times New Roman" w:eastAsia="Times New Roman" w:hAnsi="Times New Roman"/>
                <w:i/>
                <w:iCs/>
                <w:sz w:val="16"/>
                <w:szCs w:val="16"/>
              </w:rPr>
              <w:br/>
            </w:r>
            <w:r w:rsidR="00C667B4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C667B4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A272834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587EDE0" w14:textId="21251B60" w:rsidR="00200D57" w:rsidRPr="00200D57" w:rsidRDefault="00200D57" w:rsidP="00200D57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FD78EB" w:rsidRPr="0067467D" w14:paraId="04C6F08F" w14:textId="5ABD7F7E" w:rsidTr="000A672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159E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  <w:r w:rsidRPr="0067467D">
              <w:rPr>
                <w:rFonts w:ascii="Times New Roman" w:hAnsi="Times New Roman"/>
                <w:b/>
              </w:rPr>
              <w:lastRenderedPageBreak/>
              <w:t>Aplikacja do zarządzania wsparciem</w:t>
            </w:r>
          </w:p>
          <w:p w14:paraId="4783F4B0" w14:textId="77777777" w:rsidR="00FD78EB" w:rsidRPr="0067467D" w:rsidRDefault="00FD78EB" w:rsidP="00946E3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D6CF" w14:textId="6864D532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Oprogramowanie producenta połączone z oficjalnym działem wsparcia technicznego, automatycznie tworzące zgłoszenia serwisowe w przypadku awarii.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679398FD" w14:textId="7F53E0C9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Zgłoszenia serwisowe zgłaszane przez aplikację muszą być traktowane na równi z tradycyjnym zgłoszeniem serwisowym przez dział techniczny producenta serwera.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78289AB5" w14:textId="77777777" w:rsidR="000A6725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Oprogramowanie powinno być dostępne w postaci aplikacji na systemy Windows lub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linux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lub w postaci maszyny wirtualnej potrafiącej obsłużyć jednocześnie wiele serwerów.</w:t>
            </w:r>
          </w:p>
          <w:p w14:paraId="2461214A" w14:textId="460991BB" w:rsidR="00FD78EB" w:rsidRPr="000A6725" w:rsidRDefault="00C667B4" w:rsidP="000A6725">
            <w:pPr>
              <w:rPr>
                <w:rFonts w:ascii="Times New Roman" w:hAnsi="Times New Roman"/>
                <w:color w:val="000000"/>
              </w:rPr>
            </w:pPr>
            <w:r w:rsidRPr="000A6725">
              <w:rPr>
                <w:rFonts w:ascii="Times New Roman" w:hAnsi="Times New Roman"/>
                <w:color w:val="000000"/>
              </w:rPr>
              <w:br/>
            </w:r>
          </w:p>
          <w:p w14:paraId="3D46E5A1" w14:textId="77777777" w:rsidR="00FD78EB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Konfiguracja i zaoferowany poziom wsparcia powinien po wystąpieniu awarii urządzenia automatycznie zakładać zlecenie serwisowe w dziale wsparcia producenta, poinformować o tym za pomocą wiadomości e-mail, a następnie dział wsparcia powinien się kontaktować z klientem w celu rozwiązania problemu.</w:t>
            </w:r>
          </w:p>
          <w:p w14:paraId="64A5DA86" w14:textId="77777777" w:rsidR="00E01637" w:rsidRPr="0067467D" w:rsidRDefault="00E01637" w:rsidP="00E01637">
            <w:pPr>
              <w:pStyle w:val="Akapitzlist"/>
              <w:spacing w:after="160" w:line="259" w:lineRule="auto"/>
              <w:ind w:left="360"/>
              <w:rPr>
                <w:rFonts w:ascii="Times New Roman" w:hAnsi="Times New Roman"/>
                <w:color w:val="000000"/>
              </w:rPr>
            </w:pPr>
          </w:p>
          <w:p w14:paraId="63E431D8" w14:textId="6782C5CA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Oprogramowanie musi współpracować z kartą do zarządzania w urządzeniu, która będzie działać niezależnie od zainstalowanego systemu operacyjnego, posiadająca dedykowane port RJ-45 Gigabit. Karta musi umożliwiać podmontowanie zdalnych wirtualnych napędów oraz wirtualną konsolę z dostępem do myszy, </w:t>
            </w:r>
            <w:r w:rsidRPr="0067467D">
              <w:rPr>
                <w:rFonts w:ascii="Times New Roman" w:hAnsi="Times New Roman"/>
                <w:color w:val="000000"/>
              </w:rPr>
              <w:lastRenderedPageBreak/>
              <w:t>klawiatury.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44591BF0" w14:textId="77777777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Oprogramowanie producenta z nieograniczoną licencją czasowo na użytkowanie umożliwiające:</w:t>
            </w:r>
          </w:p>
          <w:p w14:paraId="29919251" w14:textId="77777777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Proaktywne, zautomatyzowane wykrywanie problemów, tworzenie zgłoszeń i wysyłanie powiadomień.</w:t>
            </w:r>
          </w:p>
          <w:p w14:paraId="50A6F5E1" w14:textId="77777777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Predykcyjna analiza i wykrywanie awarii dysków twardych i płyt głównych serwerów.</w:t>
            </w:r>
          </w:p>
          <w:p w14:paraId="3033AB61" w14:textId="1EEABD1D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Szybsze rozwiązywanie problemów dzięki zdalnemu dostępowi i bezpiecznej dwukierunkowej komunikacji między serwisem producenta serwera, a środowiskiem klienta.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49427EA1" w14:textId="2E65B623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67467D">
              <w:rPr>
                <w:rFonts w:ascii="Times New Roman" w:hAnsi="Times New Roman"/>
                <w:color w:val="000000"/>
              </w:rPr>
              <w:t>upgrade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i instalacje wszystkich sterowników, aplikacji dostarczonych w obrazie systemu operacyjnego producenta,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BIOS’u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z certyfikatem zgodności producenta do najnowszej dostępnej wersji,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1700D0E4" w14:textId="0F0923D3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możliwość przed instalacją sprawdzenia każdego sterownika, każdej aplikacji,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BIOS’u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bezpośrednio na stronie producenta przy użyciu połączenia internetowego z automatycznym przekierowaniem a w szczególności informacji: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155A6B9C" w14:textId="77777777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poprawkach i usprawnieniach dotyczących aktualizacji</w:t>
            </w:r>
          </w:p>
          <w:p w14:paraId="48DEFCAA" w14:textId="6CB01796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dacie wydania ostatniej aktualizacji</w:t>
            </w:r>
            <w:r w:rsidR="00C667B4">
              <w:rPr>
                <w:rFonts w:ascii="Times New Roman" w:hAnsi="Times New Roman"/>
                <w:color w:val="000000"/>
              </w:rPr>
              <w:br/>
            </w:r>
          </w:p>
          <w:p w14:paraId="2D8FDA0E" w14:textId="77777777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priorytecie aktualizacji</w:t>
            </w:r>
          </w:p>
          <w:p w14:paraId="02AD0BD4" w14:textId="77777777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zgodność z systemami operacyjnymi</w:t>
            </w:r>
          </w:p>
          <w:p w14:paraId="43AB7518" w14:textId="77777777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jakiego komponentu sprzętu dotyczy aktualizacja</w:t>
            </w:r>
          </w:p>
          <w:p w14:paraId="23B7F297" w14:textId="77777777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wszystkie poprzednie aktualizacje z informacjami jak powyżej</w:t>
            </w:r>
          </w:p>
          <w:p w14:paraId="62E23F4E" w14:textId="306BE228" w:rsidR="00FD78EB" w:rsidRPr="0067467D" w:rsidRDefault="00FD78EB" w:rsidP="00FD78EB">
            <w:pPr>
              <w:pStyle w:val="Akapitzlist"/>
              <w:numPr>
                <w:ilvl w:val="1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wykaz najnowszych aktualizacji z podziałem na krytyczne (wymagające natychmiastowej instalacji), rekomendowane i opcjonalne</w:t>
            </w:r>
            <w:r w:rsidR="00186FE1">
              <w:rPr>
                <w:rFonts w:ascii="Times New Roman" w:hAnsi="Times New Roman"/>
                <w:color w:val="000000"/>
              </w:rPr>
              <w:br/>
            </w:r>
          </w:p>
          <w:p w14:paraId="1CA372DF" w14:textId="0EDC8EDF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możliwość włączenia/wyłączenia funkcji automatycznego restartu w </w:t>
            </w:r>
            <w:proofErr w:type="gramStart"/>
            <w:r w:rsidRPr="0067467D">
              <w:rPr>
                <w:rFonts w:ascii="Times New Roman" w:hAnsi="Times New Roman"/>
                <w:color w:val="000000"/>
              </w:rPr>
              <w:t>przypadku</w:t>
            </w:r>
            <w:proofErr w:type="gramEnd"/>
            <w:r w:rsidRPr="0067467D">
              <w:rPr>
                <w:rFonts w:ascii="Times New Roman" w:hAnsi="Times New Roman"/>
                <w:color w:val="000000"/>
              </w:rPr>
              <w:t xml:space="preserve"> kiedy jest wymagany przy instalacji sterownika, </w:t>
            </w:r>
            <w:proofErr w:type="gramStart"/>
            <w:r w:rsidRPr="0067467D">
              <w:rPr>
                <w:rFonts w:ascii="Times New Roman" w:hAnsi="Times New Roman"/>
                <w:color w:val="000000"/>
              </w:rPr>
              <w:t>aplikacji</w:t>
            </w:r>
            <w:proofErr w:type="gramEnd"/>
            <w:r w:rsidRPr="0067467D">
              <w:rPr>
                <w:rFonts w:ascii="Times New Roman" w:hAnsi="Times New Roman"/>
                <w:color w:val="000000"/>
              </w:rPr>
              <w:t xml:space="preserve"> która tego wymaga.</w:t>
            </w:r>
            <w:r w:rsidR="00186FE1">
              <w:rPr>
                <w:rFonts w:ascii="Times New Roman" w:hAnsi="Times New Roman"/>
                <w:color w:val="000000"/>
              </w:rPr>
              <w:br/>
            </w:r>
          </w:p>
          <w:p w14:paraId="457A9F31" w14:textId="3E61C7F8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lastRenderedPageBreak/>
              <w:t xml:space="preserve">rozpoznanie modelu oferowanego komputera, numer seryjny komputera, </w:t>
            </w:r>
            <w:proofErr w:type="gramStart"/>
            <w:r w:rsidRPr="0067467D">
              <w:rPr>
                <w:rFonts w:ascii="Times New Roman" w:hAnsi="Times New Roman"/>
                <w:color w:val="000000"/>
              </w:rPr>
              <w:t>informację</w:t>
            </w:r>
            <w:proofErr w:type="gramEnd"/>
            <w:r w:rsidRPr="0067467D">
              <w:rPr>
                <w:rFonts w:ascii="Times New Roman" w:hAnsi="Times New Roman"/>
                <w:color w:val="000000"/>
              </w:rPr>
              <w:t xml:space="preserve"> kiedy dokonany został ostatnio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upgrade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w szczególności z uwzględnieniem daty (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dd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-mm-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rrrr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)</w:t>
            </w:r>
            <w:r w:rsidR="00186FE1">
              <w:rPr>
                <w:rFonts w:ascii="Times New Roman" w:hAnsi="Times New Roman"/>
                <w:color w:val="000000"/>
              </w:rPr>
              <w:br/>
            </w:r>
          </w:p>
          <w:p w14:paraId="0C39EDE6" w14:textId="48414F75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sprawdzenia historii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upgrade’u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z informacją jakie sterowniki były instalowane z dokładną datą (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dd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-mm-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rrrr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) i wersją ( rewizja wydania )</w:t>
            </w:r>
            <w:r w:rsidR="00186FE1">
              <w:rPr>
                <w:rFonts w:ascii="Times New Roman" w:hAnsi="Times New Roman"/>
                <w:color w:val="000000"/>
              </w:rPr>
              <w:br/>
            </w:r>
          </w:p>
          <w:p w14:paraId="256854E4" w14:textId="77777777" w:rsidR="00FD78EB" w:rsidRPr="0067467D" w:rsidRDefault="00FD78EB" w:rsidP="00FD78EB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 xml:space="preserve">dokładny wykaz wymaganych sterowników, aplikacji, 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BIOS’u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z informacją o zainstalowanej obecnie wersji dla oferowanego komputera z możliwością exportu do pliku o rozszerzeniu *.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xml</w:t>
            </w:r>
            <w:proofErr w:type="spellEnd"/>
          </w:p>
          <w:p w14:paraId="2E8D7B7B" w14:textId="77777777" w:rsidR="00FD78EB" w:rsidRPr="0067467D" w:rsidRDefault="00FD78EB" w:rsidP="00946E36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67467D">
              <w:rPr>
                <w:rFonts w:ascii="Times New Roman" w:hAnsi="Times New Roman"/>
                <w:color w:val="000000"/>
              </w:rPr>
              <w:t>raport uwzględniający informacje o: sprawdzaniu aktualizacji, znalezionych aktualizacjach, ściągniętych aktualizacjach, zainstalowanych aktualizacjach z dokładnym rozbiciem jakich komponentów to dotyczyło, błędach podczas sprawdzania, instalowania oraz możliwość exportu takiego raportu do pliku *.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xml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 xml:space="preserve"> od razu spakowany z rozszerzeniem *.zip. Raport musi zawierać z dokładną datą (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dd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-mm-</w:t>
            </w:r>
            <w:proofErr w:type="spellStart"/>
            <w:r w:rsidRPr="0067467D">
              <w:rPr>
                <w:rFonts w:ascii="Times New Roman" w:hAnsi="Times New Roman"/>
                <w:color w:val="000000"/>
              </w:rPr>
              <w:t>rrrr</w:t>
            </w:r>
            <w:proofErr w:type="spellEnd"/>
            <w:r w:rsidRPr="0067467D">
              <w:rPr>
                <w:rFonts w:ascii="Times New Roman" w:hAnsi="Times New Roman"/>
                <w:color w:val="000000"/>
              </w:rPr>
              <w:t>) i godziną z podjętych i wykonanych akcji/zadań w przedziale czasowym do min. 1 roku.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7B9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E067289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68D20E73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D8152BA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CAA9E9D" w14:textId="77777777" w:rsidR="00F702FC" w:rsidRDefault="00C667B4" w:rsidP="00C667B4">
            <w:pPr>
              <w:spacing w:after="0" w:line="252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</w:p>
          <w:p w14:paraId="2DE1CB71" w14:textId="58CD7266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A467B4D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1C45EA5A" w14:textId="77777777" w:rsidR="000A6725" w:rsidRDefault="00C667B4" w:rsidP="00C667B4">
            <w:pPr>
              <w:spacing w:after="0" w:line="252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</w:p>
          <w:p w14:paraId="3F0420A5" w14:textId="77777777" w:rsidR="000A6725" w:rsidRDefault="000A6725" w:rsidP="00C667B4">
            <w:pPr>
              <w:spacing w:after="0" w:line="252" w:lineRule="auto"/>
              <w:rPr>
                <w:rFonts w:ascii="Times New Roman" w:hAnsi="Times New Roman"/>
                <w:color w:val="000000"/>
              </w:rPr>
            </w:pPr>
          </w:p>
          <w:p w14:paraId="72A2A443" w14:textId="77777777" w:rsidR="000A6725" w:rsidRDefault="000A6725" w:rsidP="00C667B4">
            <w:pPr>
              <w:spacing w:after="0" w:line="252" w:lineRule="auto"/>
              <w:rPr>
                <w:rFonts w:ascii="Times New Roman" w:hAnsi="Times New Roman"/>
                <w:color w:val="000000"/>
              </w:rPr>
            </w:pPr>
          </w:p>
          <w:p w14:paraId="087806C9" w14:textId="77777777" w:rsidR="000A6725" w:rsidRDefault="000A6725" w:rsidP="00C667B4">
            <w:pPr>
              <w:spacing w:after="0" w:line="252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</w:p>
          <w:p w14:paraId="2A4F4ACD" w14:textId="5FE8FE7E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EF57390" w14:textId="77777777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C5AA6D0" w14:textId="49BD3AD1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="00E01637"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72443E21" w14:textId="77777777" w:rsidR="00186FE1" w:rsidRPr="00541092" w:rsidRDefault="00C667B4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 w:rsidRPr="00186FE1"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br/>
            </w:r>
            <w:r w:rsidR="00186FE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br/>
            </w:r>
            <w:r w:rsidR="00186FE1"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="00186FE1"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3F106CF4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CBE50A1" w14:textId="743094F2" w:rsidR="00C667B4" w:rsidRPr="00541092" w:rsidRDefault="00C667B4" w:rsidP="00C667B4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FBAE61E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01B005D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4F7893D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186FE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275896A5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50F1B7CF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642560EE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21A3CD0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439BB3A8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61D16F3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550650CD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79A8A0E1" w14:textId="77777777" w:rsidR="00F702FC" w:rsidRDefault="00186FE1" w:rsidP="00186FE1">
            <w:pPr>
              <w:spacing w:after="0" w:line="252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</w:p>
          <w:p w14:paraId="502DCC67" w14:textId="1893D03E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807609D" w14:textId="77777777" w:rsidR="00186FE1" w:rsidRPr="00541092" w:rsidRDefault="00186FE1" w:rsidP="00186FE1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0CFE210B" w14:textId="5530C715" w:rsidR="00E01637" w:rsidRPr="00541092" w:rsidRDefault="00E01637" w:rsidP="00E0163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C466BFB" w14:textId="77777777" w:rsidR="00E01637" w:rsidRPr="00541092" w:rsidRDefault="00E01637" w:rsidP="00E0163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447D0963" w14:textId="77777777" w:rsidR="00E01637" w:rsidRPr="00541092" w:rsidRDefault="00E01637" w:rsidP="00E01637">
            <w:pPr>
              <w:spacing w:after="0" w:line="252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 w:rsidRPr="0054109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spełnia/nie spełnia</w:t>
            </w:r>
            <w:r w:rsidRPr="0054109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vertAlign w:val="superscript"/>
              </w:rPr>
              <w:t>*)</w:t>
            </w:r>
          </w:p>
          <w:p w14:paraId="0BDDE12D" w14:textId="77777777" w:rsidR="00E01637" w:rsidRPr="00541092" w:rsidRDefault="00E01637" w:rsidP="00E01637">
            <w:pPr>
              <w:spacing w:after="0" w:line="252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4109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opis**): ……………</w:t>
            </w:r>
          </w:p>
          <w:p w14:paraId="32D0EBCD" w14:textId="72FA663A" w:rsidR="00186FE1" w:rsidRPr="00C667B4" w:rsidRDefault="00E01637" w:rsidP="00C667B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br/>
            </w:r>
          </w:p>
        </w:tc>
      </w:tr>
    </w:tbl>
    <w:p w14:paraId="7FB1EB18" w14:textId="58A603BF" w:rsidR="00541092" w:rsidRDefault="00127664" w:rsidP="00281D65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vertAlign w:val="superscript"/>
          <w:lang w:val="en-US"/>
        </w:rPr>
        <w:lastRenderedPageBreak/>
        <w:t xml:space="preserve">*) </w:t>
      </w:r>
      <w:proofErr w:type="spellStart"/>
      <w:r w:rsidR="00541092" w:rsidRPr="007F7476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niepotrzebne</w:t>
      </w:r>
      <w:proofErr w:type="spellEnd"/>
      <w:r w:rsidR="00541092" w:rsidRPr="007F7476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41092" w:rsidRPr="007F7476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skreślić</w:t>
      </w:r>
      <w:proofErr w:type="spellEnd"/>
    </w:p>
    <w:p w14:paraId="2A9D8EC6" w14:textId="5BA8971E" w:rsidR="00541092" w:rsidRDefault="00127664" w:rsidP="00281D65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**) </w:t>
      </w:r>
      <w:r w:rsidR="00541092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………….. –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uzupełnić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jeżeli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dotyczy</w:t>
      </w:r>
      <w:proofErr w:type="spellEnd"/>
    </w:p>
    <w:p w14:paraId="1BAA67F9" w14:textId="538B4B39" w:rsidR="00127664" w:rsidRPr="00281D65" w:rsidRDefault="00C92913" w:rsidP="00C92913">
      <w:pPr>
        <w:spacing w:before="120" w:after="120" w:line="288" w:lineRule="auto"/>
        <w:jc w:val="both"/>
        <w:rPr>
          <w:rFonts w:ascii="Times New Roman" w:eastAsia="Arial" w:hAnsi="Times New Roman"/>
          <w:b/>
          <w:i/>
        </w:rPr>
      </w:pPr>
      <w:r w:rsidRPr="00281D65">
        <w:rPr>
          <w:rFonts w:ascii="Times New Roman" w:eastAsia="Arial" w:hAnsi="Times New Roman"/>
          <w:b/>
          <w:i/>
        </w:rPr>
        <w:t xml:space="preserve">Dokument należy wypełnić </w:t>
      </w:r>
      <w:r w:rsidR="00944FCC" w:rsidRPr="00281D65">
        <w:rPr>
          <w:rFonts w:ascii="Times New Roman" w:eastAsia="Arial" w:hAnsi="Times New Roman"/>
          <w:b/>
          <w:i/>
        </w:rPr>
        <w:t>czytelnie</w:t>
      </w:r>
      <w:r w:rsidR="00281D65" w:rsidRPr="00281D65">
        <w:rPr>
          <w:rFonts w:ascii="Times New Roman" w:eastAsia="Arial" w:hAnsi="Times New Roman"/>
          <w:b/>
          <w:i/>
        </w:rPr>
        <w:t xml:space="preserve">. Zgodnie z zapisami SWZ. </w:t>
      </w:r>
    </w:p>
    <w:tbl>
      <w:tblPr>
        <w:tblW w:w="100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38"/>
        <w:gridCol w:w="450"/>
        <w:gridCol w:w="5702"/>
      </w:tblGrid>
      <w:tr w:rsidR="009F7C7E" w:rsidRPr="007F7476" w14:paraId="03D47AEA" w14:textId="77777777" w:rsidTr="004A0E0E">
        <w:trPr>
          <w:trHeight w:val="554"/>
          <w:jc w:val="center"/>
        </w:trPr>
        <w:tc>
          <w:tcPr>
            <w:tcW w:w="3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21908" w14:textId="77777777" w:rsidR="009F7C7E" w:rsidRPr="007F7476" w:rsidRDefault="009F7C7E" w:rsidP="004A0E0E">
            <w:pPr>
              <w:spacing w:after="0"/>
              <w:ind w:right="-108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74B8E" w14:textId="77777777" w:rsidR="009F7C7E" w:rsidRPr="007F7476" w:rsidRDefault="009F7C7E" w:rsidP="004A0E0E">
            <w:pPr>
              <w:spacing w:after="0"/>
              <w:ind w:right="-108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5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EA65" w14:textId="77777777" w:rsidR="009F7C7E" w:rsidRPr="00127664" w:rsidRDefault="009F7C7E" w:rsidP="004A0E0E">
            <w:pPr>
              <w:spacing w:after="0"/>
              <w:ind w:left="-46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42FB1E00" w14:textId="1802CFB3" w:rsidR="009F7C7E" w:rsidRPr="007F7476" w:rsidRDefault="009F7C7E" w:rsidP="004A0E0E">
            <w:pPr>
              <w:spacing w:after="0"/>
              <w:ind w:lef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76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14:paraId="36BAC2D6" w14:textId="77777777" w:rsidR="009F7C7E" w:rsidRPr="00D21551" w:rsidRDefault="009F7C7E" w:rsidP="004A0E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>podpis elektroniczny kwalifikowany</w:t>
            </w:r>
          </w:p>
          <w:p w14:paraId="35D1679B" w14:textId="77777777" w:rsidR="009F7C7E" w:rsidRPr="00D21551" w:rsidRDefault="009F7C7E" w:rsidP="004A0E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>osoby/-</w:t>
            </w:r>
            <w:proofErr w:type="spellStart"/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>ób</w:t>
            </w:r>
            <w:proofErr w:type="spellEnd"/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uprawnionej/-</w:t>
            </w:r>
            <w:proofErr w:type="spellStart"/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>ych</w:t>
            </w:r>
            <w:proofErr w:type="spellEnd"/>
          </w:p>
          <w:p w14:paraId="3D80734F" w14:textId="77777777" w:rsidR="009F7C7E" w:rsidRPr="007F7476" w:rsidRDefault="009F7C7E" w:rsidP="004A0E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551">
              <w:rPr>
                <w:rFonts w:ascii="Times New Roman" w:hAnsi="Times New Roman"/>
                <w:sz w:val="24"/>
                <w:szCs w:val="24"/>
                <w:vertAlign w:val="superscript"/>
              </w:rPr>
              <w:t>do reprezentowania Wykonawcy lub pełnomocnika</w:t>
            </w:r>
          </w:p>
        </w:tc>
      </w:tr>
    </w:tbl>
    <w:p w14:paraId="3F386AC4" w14:textId="77777777" w:rsidR="00B86613" w:rsidRPr="00281D65" w:rsidRDefault="00B86613" w:rsidP="00570AB2">
      <w:pPr>
        <w:rPr>
          <w:rFonts w:ascii="Times New Roman" w:hAnsi="Times New Roman"/>
          <w:sz w:val="6"/>
          <w:szCs w:val="6"/>
        </w:rPr>
      </w:pPr>
    </w:p>
    <w:sectPr w:rsidR="00B86613" w:rsidRPr="00281D65" w:rsidSect="005A5C75">
      <w:headerReference w:type="default" r:id="rId9"/>
      <w:footerReference w:type="default" r:id="rId10"/>
      <w:pgSz w:w="11906" w:h="16838"/>
      <w:pgMar w:top="154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5704" w14:textId="77777777" w:rsidR="005411FF" w:rsidRDefault="005411FF" w:rsidP="00AB580C">
      <w:pPr>
        <w:spacing w:after="0" w:line="240" w:lineRule="auto"/>
      </w:pPr>
      <w:r>
        <w:separator/>
      </w:r>
    </w:p>
  </w:endnote>
  <w:endnote w:type="continuationSeparator" w:id="0">
    <w:p w14:paraId="4D150098" w14:textId="77777777" w:rsidR="005411FF" w:rsidRDefault="005411FF" w:rsidP="00AB5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Yu Gothic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52984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DE65A02" w14:textId="77777777" w:rsidR="00043141" w:rsidRPr="00D5354A" w:rsidRDefault="00043141" w:rsidP="00043141">
            <w:pPr>
              <w:pStyle w:val="Stopka"/>
              <w:jc w:val="center"/>
            </w:pPr>
            <w:r w:rsidRPr="00D5354A">
              <w:t xml:space="preserve">Strona </w:t>
            </w:r>
            <w:r w:rsidRPr="00D5354A">
              <w:rPr>
                <w:b/>
                <w:bCs/>
              </w:rPr>
              <w:fldChar w:fldCharType="begin"/>
            </w:r>
            <w:r w:rsidRPr="00D5354A">
              <w:rPr>
                <w:b/>
                <w:bCs/>
              </w:rPr>
              <w:instrText>PAGE</w:instrText>
            </w:r>
            <w:r w:rsidRPr="00D5354A">
              <w:rPr>
                <w:b/>
                <w:bCs/>
              </w:rPr>
              <w:fldChar w:fldCharType="separate"/>
            </w:r>
            <w:r w:rsidRPr="00D5354A">
              <w:rPr>
                <w:b/>
                <w:bCs/>
              </w:rPr>
              <w:t>4</w:t>
            </w:r>
            <w:r w:rsidRPr="00D5354A">
              <w:rPr>
                <w:b/>
                <w:bCs/>
              </w:rPr>
              <w:fldChar w:fldCharType="end"/>
            </w:r>
            <w:r w:rsidRPr="00D5354A">
              <w:t xml:space="preserve"> z </w:t>
            </w:r>
            <w:r w:rsidRPr="00D5354A">
              <w:rPr>
                <w:b/>
                <w:bCs/>
              </w:rPr>
              <w:fldChar w:fldCharType="begin"/>
            </w:r>
            <w:r w:rsidRPr="00D5354A">
              <w:rPr>
                <w:b/>
                <w:bCs/>
              </w:rPr>
              <w:instrText>NUMPAGES</w:instrText>
            </w:r>
            <w:r w:rsidRPr="00D5354A">
              <w:rPr>
                <w:b/>
                <w:bCs/>
              </w:rPr>
              <w:fldChar w:fldCharType="separate"/>
            </w:r>
            <w:r w:rsidRPr="00D5354A">
              <w:rPr>
                <w:b/>
                <w:bCs/>
              </w:rPr>
              <w:t>6</w:t>
            </w:r>
            <w:r w:rsidRPr="00D5354A">
              <w:rPr>
                <w:b/>
                <w:bCs/>
              </w:rPr>
              <w:fldChar w:fldCharType="end"/>
            </w:r>
          </w:p>
        </w:sdtContent>
      </w:sdt>
    </w:sdtContent>
  </w:sdt>
  <w:p w14:paraId="73D49FB0" w14:textId="01B0388A" w:rsidR="00683095" w:rsidRPr="00D5354A" w:rsidRDefault="00043141">
    <w:pPr>
      <w:pStyle w:val="Stopka"/>
      <w:rPr>
        <w:rFonts w:asciiTheme="majorHAnsi" w:eastAsiaTheme="majorEastAsia" w:hAnsiTheme="majorHAnsi" w:cstheme="majorBidi"/>
        <w:sz w:val="28"/>
        <w:szCs w:val="28"/>
      </w:rPr>
    </w:pPr>
    <w:r>
      <w:rPr>
        <w:noProof/>
      </w:rPr>
      <w:drawing>
        <wp:inline distT="0" distB="0" distL="0" distR="0" wp14:anchorId="1E7AF6C9" wp14:editId="6E5A525C">
          <wp:extent cx="5759450" cy="422910"/>
          <wp:effectExtent l="0" t="0" r="0" b="0"/>
          <wp:docPr id="73274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2742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22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8868" w14:textId="77777777" w:rsidR="005411FF" w:rsidRDefault="005411FF" w:rsidP="00AB580C">
      <w:pPr>
        <w:spacing w:after="0" w:line="240" w:lineRule="auto"/>
      </w:pPr>
      <w:r>
        <w:separator/>
      </w:r>
    </w:p>
  </w:footnote>
  <w:footnote w:type="continuationSeparator" w:id="0">
    <w:p w14:paraId="56B220C4" w14:textId="77777777" w:rsidR="005411FF" w:rsidRDefault="005411FF" w:rsidP="00AB5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02268" w14:textId="5879D4CF" w:rsidR="00AB580C" w:rsidRDefault="005A5C75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E5FFF6" wp14:editId="090C4875">
          <wp:simplePos x="0" y="0"/>
          <wp:positionH relativeFrom="column">
            <wp:posOffset>-892455</wp:posOffset>
          </wp:positionH>
          <wp:positionV relativeFrom="paragraph">
            <wp:posOffset>-449402</wp:posOffset>
          </wp:positionV>
          <wp:extent cx="2314286" cy="961905"/>
          <wp:effectExtent l="0" t="0" r="0" b="0"/>
          <wp:wrapNone/>
          <wp:docPr id="1232388498" name="Obraz 1" descr="Obraz zawierający tekst, zrzut ekranu, Czcionka, Jaskrawoniebieski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776727" name="Obraz 1" descr="Obraz zawierający tekst, zrzut ekranu, Czcionka, Jaskrawoniebieski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286" cy="961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6F3"/>
    <w:multiLevelType w:val="hybridMultilevel"/>
    <w:tmpl w:val="F8DCA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D03F3"/>
    <w:multiLevelType w:val="hybridMultilevel"/>
    <w:tmpl w:val="845EA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373"/>
    <w:multiLevelType w:val="hybridMultilevel"/>
    <w:tmpl w:val="99DE7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D328F"/>
    <w:multiLevelType w:val="hybridMultilevel"/>
    <w:tmpl w:val="AAD09B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D5AC1"/>
    <w:multiLevelType w:val="multilevel"/>
    <w:tmpl w:val="A5424DA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667AF9"/>
    <w:multiLevelType w:val="hybridMultilevel"/>
    <w:tmpl w:val="EB585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566"/>
    <w:multiLevelType w:val="hybridMultilevel"/>
    <w:tmpl w:val="258A7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626C3"/>
    <w:multiLevelType w:val="hybridMultilevel"/>
    <w:tmpl w:val="EA068D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CA0498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B37C4E"/>
    <w:multiLevelType w:val="hybridMultilevel"/>
    <w:tmpl w:val="01B01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F16F0"/>
    <w:multiLevelType w:val="hybridMultilevel"/>
    <w:tmpl w:val="5D029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D6AC2"/>
    <w:multiLevelType w:val="hybridMultilevel"/>
    <w:tmpl w:val="B4A6E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948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EC7282B"/>
    <w:multiLevelType w:val="hybridMultilevel"/>
    <w:tmpl w:val="AAD09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13BC9"/>
    <w:multiLevelType w:val="hybridMultilevel"/>
    <w:tmpl w:val="C130D5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4E4B6C"/>
    <w:multiLevelType w:val="hybridMultilevel"/>
    <w:tmpl w:val="C9F44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CB64F6"/>
    <w:multiLevelType w:val="hybridMultilevel"/>
    <w:tmpl w:val="682602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1A2CCE"/>
    <w:multiLevelType w:val="hybridMultilevel"/>
    <w:tmpl w:val="2B4E97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0F0CA7"/>
    <w:multiLevelType w:val="hybridMultilevel"/>
    <w:tmpl w:val="3580E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66280"/>
    <w:multiLevelType w:val="hybridMultilevel"/>
    <w:tmpl w:val="8FA2BBE0"/>
    <w:lvl w:ilvl="0" w:tplc="20DC19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47E24"/>
    <w:multiLevelType w:val="hybridMultilevel"/>
    <w:tmpl w:val="FE0E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6702F"/>
    <w:multiLevelType w:val="hybridMultilevel"/>
    <w:tmpl w:val="88FE16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730D7D"/>
    <w:multiLevelType w:val="multilevel"/>
    <w:tmpl w:val="5EFA0E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AF000C2"/>
    <w:multiLevelType w:val="hybridMultilevel"/>
    <w:tmpl w:val="96E2E2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2530F3"/>
    <w:multiLevelType w:val="hybridMultilevel"/>
    <w:tmpl w:val="441C66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D00C6"/>
    <w:multiLevelType w:val="hybridMultilevel"/>
    <w:tmpl w:val="97C614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CB204C"/>
    <w:multiLevelType w:val="hybridMultilevel"/>
    <w:tmpl w:val="137A8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720B1"/>
    <w:multiLevelType w:val="hybridMultilevel"/>
    <w:tmpl w:val="B878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E0E8F"/>
    <w:multiLevelType w:val="hybridMultilevel"/>
    <w:tmpl w:val="B728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B3501"/>
    <w:multiLevelType w:val="hybridMultilevel"/>
    <w:tmpl w:val="5AACD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A4251"/>
    <w:multiLevelType w:val="hybridMultilevel"/>
    <w:tmpl w:val="07F0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803072">
    <w:abstractNumId w:val="10"/>
  </w:num>
  <w:num w:numId="2" w16cid:durableId="593785251">
    <w:abstractNumId w:val="6"/>
  </w:num>
  <w:num w:numId="3" w16cid:durableId="943809492">
    <w:abstractNumId w:val="30"/>
  </w:num>
  <w:num w:numId="4" w16cid:durableId="804857562">
    <w:abstractNumId w:val="32"/>
  </w:num>
  <w:num w:numId="5" w16cid:durableId="1165702921">
    <w:abstractNumId w:val="35"/>
  </w:num>
  <w:num w:numId="6" w16cid:durableId="905724689">
    <w:abstractNumId w:val="23"/>
  </w:num>
  <w:num w:numId="7" w16cid:durableId="1777094760">
    <w:abstractNumId w:val="31"/>
  </w:num>
  <w:num w:numId="8" w16cid:durableId="1168519173">
    <w:abstractNumId w:val="4"/>
  </w:num>
  <w:num w:numId="9" w16cid:durableId="910232768">
    <w:abstractNumId w:val="8"/>
  </w:num>
  <w:num w:numId="10" w16cid:durableId="738092682">
    <w:abstractNumId w:val="21"/>
  </w:num>
  <w:num w:numId="11" w16cid:durableId="46540829">
    <w:abstractNumId w:val="34"/>
  </w:num>
  <w:num w:numId="12" w16cid:durableId="989868316">
    <w:abstractNumId w:val="12"/>
    <w:lvlOverride w:ilvl="0">
      <w:startOverride w:val="1"/>
    </w:lvlOverride>
  </w:num>
  <w:num w:numId="13" w16cid:durableId="1166700949">
    <w:abstractNumId w:val="11"/>
  </w:num>
  <w:num w:numId="14" w16cid:durableId="1273054896">
    <w:abstractNumId w:val="5"/>
  </w:num>
  <w:num w:numId="15" w16cid:durableId="1355571351">
    <w:abstractNumId w:val="17"/>
  </w:num>
  <w:num w:numId="16" w16cid:durableId="345719713">
    <w:abstractNumId w:val="13"/>
  </w:num>
  <w:num w:numId="17" w16cid:durableId="1952932850">
    <w:abstractNumId w:val="1"/>
  </w:num>
  <w:num w:numId="18" w16cid:durableId="83498063">
    <w:abstractNumId w:val="24"/>
  </w:num>
  <w:num w:numId="19" w16cid:durableId="393164462">
    <w:abstractNumId w:val="27"/>
  </w:num>
  <w:num w:numId="20" w16cid:durableId="2109495354">
    <w:abstractNumId w:val="0"/>
  </w:num>
  <w:num w:numId="21" w16cid:durableId="1745688616">
    <w:abstractNumId w:val="3"/>
  </w:num>
  <w:num w:numId="22" w16cid:durableId="1253009265">
    <w:abstractNumId w:val="25"/>
  </w:num>
  <w:num w:numId="23" w16cid:durableId="2140495027">
    <w:abstractNumId w:val="22"/>
  </w:num>
  <w:num w:numId="24" w16cid:durableId="219904008">
    <w:abstractNumId w:val="19"/>
  </w:num>
  <w:num w:numId="25" w16cid:durableId="1358848111">
    <w:abstractNumId w:val="33"/>
  </w:num>
  <w:num w:numId="26" w16cid:durableId="1006177925">
    <w:abstractNumId w:val="29"/>
  </w:num>
  <w:num w:numId="27" w16cid:durableId="1034307950">
    <w:abstractNumId w:val="16"/>
  </w:num>
  <w:num w:numId="28" w16cid:durableId="1095248938">
    <w:abstractNumId w:val="14"/>
  </w:num>
  <w:num w:numId="29" w16cid:durableId="383793548">
    <w:abstractNumId w:val="18"/>
  </w:num>
  <w:num w:numId="30" w16cid:durableId="1511068880">
    <w:abstractNumId w:val="2"/>
  </w:num>
  <w:num w:numId="31" w16cid:durableId="892810143">
    <w:abstractNumId w:val="9"/>
  </w:num>
  <w:num w:numId="32" w16cid:durableId="949821994">
    <w:abstractNumId w:val="26"/>
  </w:num>
  <w:num w:numId="33" w16cid:durableId="749235776">
    <w:abstractNumId w:val="20"/>
  </w:num>
  <w:num w:numId="34" w16cid:durableId="965818537">
    <w:abstractNumId w:val="28"/>
  </w:num>
  <w:num w:numId="35" w16cid:durableId="332101301">
    <w:abstractNumId w:val="15"/>
  </w:num>
  <w:num w:numId="36" w16cid:durableId="616722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AB9"/>
    <w:rsid w:val="00012C40"/>
    <w:rsid w:val="000139CF"/>
    <w:rsid w:val="00023664"/>
    <w:rsid w:val="000347CD"/>
    <w:rsid w:val="00043141"/>
    <w:rsid w:val="00050E04"/>
    <w:rsid w:val="00053B49"/>
    <w:rsid w:val="00055842"/>
    <w:rsid w:val="00073FEC"/>
    <w:rsid w:val="000A1BA9"/>
    <w:rsid w:val="000A6725"/>
    <w:rsid w:val="000B376D"/>
    <w:rsid w:val="000B576B"/>
    <w:rsid w:val="000C289B"/>
    <w:rsid w:val="000C2AB9"/>
    <w:rsid w:val="001044B5"/>
    <w:rsid w:val="00127664"/>
    <w:rsid w:val="00130AA8"/>
    <w:rsid w:val="001676E7"/>
    <w:rsid w:val="00186FE1"/>
    <w:rsid w:val="00193B94"/>
    <w:rsid w:val="00195D50"/>
    <w:rsid w:val="001B2115"/>
    <w:rsid w:val="0020096A"/>
    <w:rsid w:val="00200D57"/>
    <w:rsid w:val="00220369"/>
    <w:rsid w:val="00235724"/>
    <w:rsid w:val="00242682"/>
    <w:rsid w:val="002449D9"/>
    <w:rsid w:val="0025234D"/>
    <w:rsid w:val="0025470A"/>
    <w:rsid w:val="002658B2"/>
    <w:rsid w:val="0027402C"/>
    <w:rsid w:val="00281D65"/>
    <w:rsid w:val="002840D5"/>
    <w:rsid w:val="00292C2D"/>
    <w:rsid w:val="002A4140"/>
    <w:rsid w:val="002A5586"/>
    <w:rsid w:val="002A5DFE"/>
    <w:rsid w:val="002A6400"/>
    <w:rsid w:val="002B1C2F"/>
    <w:rsid w:val="002B68BA"/>
    <w:rsid w:val="002C5442"/>
    <w:rsid w:val="002D337C"/>
    <w:rsid w:val="002D4DCF"/>
    <w:rsid w:val="002D6207"/>
    <w:rsid w:val="002F210F"/>
    <w:rsid w:val="002F4C7D"/>
    <w:rsid w:val="002F6251"/>
    <w:rsid w:val="002F6917"/>
    <w:rsid w:val="00327517"/>
    <w:rsid w:val="0032756D"/>
    <w:rsid w:val="00332700"/>
    <w:rsid w:val="00333868"/>
    <w:rsid w:val="003811F6"/>
    <w:rsid w:val="00383E18"/>
    <w:rsid w:val="003E13CA"/>
    <w:rsid w:val="003E2B3C"/>
    <w:rsid w:val="003F1D56"/>
    <w:rsid w:val="00401D09"/>
    <w:rsid w:val="00415DCE"/>
    <w:rsid w:val="00450E8E"/>
    <w:rsid w:val="00454845"/>
    <w:rsid w:val="00455AC0"/>
    <w:rsid w:val="0046334B"/>
    <w:rsid w:val="00472397"/>
    <w:rsid w:val="004866FA"/>
    <w:rsid w:val="00495152"/>
    <w:rsid w:val="004B38E2"/>
    <w:rsid w:val="004D7B9C"/>
    <w:rsid w:val="005010C1"/>
    <w:rsid w:val="00525E19"/>
    <w:rsid w:val="005358EB"/>
    <w:rsid w:val="00541092"/>
    <w:rsid w:val="005411FF"/>
    <w:rsid w:val="00551702"/>
    <w:rsid w:val="00553E70"/>
    <w:rsid w:val="00570AB2"/>
    <w:rsid w:val="00585674"/>
    <w:rsid w:val="005958F1"/>
    <w:rsid w:val="00595AEE"/>
    <w:rsid w:val="005966CD"/>
    <w:rsid w:val="005A005F"/>
    <w:rsid w:val="005A2774"/>
    <w:rsid w:val="005A5C75"/>
    <w:rsid w:val="005B6721"/>
    <w:rsid w:val="005E4E6D"/>
    <w:rsid w:val="005E599E"/>
    <w:rsid w:val="006140BE"/>
    <w:rsid w:val="00617747"/>
    <w:rsid w:val="00633DF2"/>
    <w:rsid w:val="006372F0"/>
    <w:rsid w:val="00643B68"/>
    <w:rsid w:val="00662015"/>
    <w:rsid w:val="00682353"/>
    <w:rsid w:val="00683095"/>
    <w:rsid w:val="006A1572"/>
    <w:rsid w:val="006D2C5B"/>
    <w:rsid w:val="006D52B3"/>
    <w:rsid w:val="006F35B1"/>
    <w:rsid w:val="00701804"/>
    <w:rsid w:val="00765005"/>
    <w:rsid w:val="00767659"/>
    <w:rsid w:val="00771509"/>
    <w:rsid w:val="007974F9"/>
    <w:rsid w:val="007A71C2"/>
    <w:rsid w:val="007C01F2"/>
    <w:rsid w:val="007C30B3"/>
    <w:rsid w:val="007C6378"/>
    <w:rsid w:val="007E53B1"/>
    <w:rsid w:val="007E7AA2"/>
    <w:rsid w:val="007F7476"/>
    <w:rsid w:val="00810498"/>
    <w:rsid w:val="00834FD9"/>
    <w:rsid w:val="00840B48"/>
    <w:rsid w:val="00845084"/>
    <w:rsid w:val="00847FA9"/>
    <w:rsid w:val="00860398"/>
    <w:rsid w:val="00861C5A"/>
    <w:rsid w:val="008630E7"/>
    <w:rsid w:val="008661CE"/>
    <w:rsid w:val="0086698C"/>
    <w:rsid w:val="00874E2C"/>
    <w:rsid w:val="00875C13"/>
    <w:rsid w:val="00877034"/>
    <w:rsid w:val="00884905"/>
    <w:rsid w:val="008A3B63"/>
    <w:rsid w:val="008A65DB"/>
    <w:rsid w:val="008B153C"/>
    <w:rsid w:val="008B4CEA"/>
    <w:rsid w:val="008C4FE1"/>
    <w:rsid w:val="008F4138"/>
    <w:rsid w:val="00902DA2"/>
    <w:rsid w:val="009074BF"/>
    <w:rsid w:val="0091017A"/>
    <w:rsid w:val="009117BE"/>
    <w:rsid w:val="00912E6D"/>
    <w:rsid w:val="009345FE"/>
    <w:rsid w:val="00935CD7"/>
    <w:rsid w:val="009449C7"/>
    <w:rsid w:val="00944FCC"/>
    <w:rsid w:val="009C73A8"/>
    <w:rsid w:val="009E14B9"/>
    <w:rsid w:val="009F7C7E"/>
    <w:rsid w:val="00A00D60"/>
    <w:rsid w:val="00A041BE"/>
    <w:rsid w:val="00A15E52"/>
    <w:rsid w:val="00A1796A"/>
    <w:rsid w:val="00A268A1"/>
    <w:rsid w:val="00A330CB"/>
    <w:rsid w:val="00A339AE"/>
    <w:rsid w:val="00A33EAF"/>
    <w:rsid w:val="00A41561"/>
    <w:rsid w:val="00A43F28"/>
    <w:rsid w:val="00A50E09"/>
    <w:rsid w:val="00A77A49"/>
    <w:rsid w:val="00AB307C"/>
    <w:rsid w:val="00AB580C"/>
    <w:rsid w:val="00AB59BC"/>
    <w:rsid w:val="00AD6296"/>
    <w:rsid w:val="00AD6ACD"/>
    <w:rsid w:val="00B1120D"/>
    <w:rsid w:val="00B43F5B"/>
    <w:rsid w:val="00B54FC1"/>
    <w:rsid w:val="00B767DD"/>
    <w:rsid w:val="00B86613"/>
    <w:rsid w:val="00BA2C59"/>
    <w:rsid w:val="00BF45DD"/>
    <w:rsid w:val="00C1402E"/>
    <w:rsid w:val="00C60C7D"/>
    <w:rsid w:val="00C6308C"/>
    <w:rsid w:val="00C667B4"/>
    <w:rsid w:val="00C671D7"/>
    <w:rsid w:val="00C85008"/>
    <w:rsid w:val="00C92913"/>
    <w:rsid w:val="00CB0A77"/>
    <w:rsid w:val="00CB5C42"/>
    <w:rsid w:val="00CC3179"/>
    <w:rsid w:val="00CC770B"/>
    <w:rsid w:val="00CD7441"/>
    <w:rsid w:val="00CF562A"/>
    <w:rsid w:val="00D05CDC"/>
    <w:rsid w:val="00D0609E"/>
    <w:rsid w:val="00D06F5E"/>
    <w:rsid w:val="00D129FB"/>
    <w:rsid w:val="00D21551"/>
    <w:rsid w:val="00D30231"/>
    <w:rsid w:val="00D40A02"/>
    <w:rsid w:val="00D5354A"/>
    <w:rsid w:val="00D5544D"/>
    <w:rsid w:val="00D628F8"/>
    <w:rsid w:val="00D653AB"/>
    <w:rsid w:val="00D81676"/>
    <w:rsid w:val="00D86783"/>
    <w:rsid w:val="00DD7773"/>
    <w:rsid w:val="00DF7C2F"/>
    <w:rsid w:val="00E01637"/>
    <w:rsid w:val="00E12444"/>
    <w:rsid w:val="00E17E21"/>
    <w:rsid w:val="00E45859"/>
    <w:rsid w:val="00E47674"/>
    <w:rsid w:val="00E70291"/>
    <w:rsid w:val="00E71A47"/>
    <w:rsid w:val="00E76723"/>
    <w:rsid w:val="00E80F99"/>
    <w:rsid w:val="00EE4B7A"/>
    <w:rsid w:val="00F00E7A"/>
    <w:rsid w:val="00F02441"/>
    <w:rsid w:val="00F56D38"/>
    <w:rsid w:val="00F63015"/>
    <w:rsid w:val="00F702FC"/>
    <w:rsid w:val="00F96CE3"/>
    <w:rsid w:val="00FA3887"/>
    <w:rsid w:val="00FC0652"/>
    <w:rsid w:val="00FD23A7"/>
    <w:rsid w:val="00FD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CC725"/>
  <w15:chartTrackingRefBased/>
  <w15:docId w15:val="{B4F6ADE1-1EA0-408A-9764-318619B7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2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2AB9"/>
    <w:pPr>
      <w:keepNext/>
      <w:keepLines/>
      <w:numPr>
        <w:numId w:val="8"/>
      </w:numPr>
      <w:spacing w:before="240" w:after="60" w:line="276" w:lineRule="auto"/>
      <w:jc w:val="both"/>
      <w:outlineLvl w:val="0"/>
    </w:pPr>
    <w:rPr>
      <w:rFonts w:ascii="Arial Black" w:eastAsia="Times New Roman" w:hAnsi="Arial Black"/>
      <w:b/>
      <w:bCs/>
      <w:spacing w:val="20"/>
      <w:kern w:val="32"/>
      <w:sz w:val="28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AB9"/>
    <w:pPr>
      <w:keepNext/>
      <w:keepLines/>
      <w:numPr>
        <w:ilvl w:val="1"/>
        <w:numId w:val="8"/>
      </w:numPr>
      <w:tabs>
        <w:tab w:val="left" w:pos="851"/>
      </w:tabs>
      <w:spacing w:before="240" w:after="60" w:line="276" w:lineRule="auto"/>
      <w:jc w:val="both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2AB9"/>
    <w:pPr>
      <w:keepNext/>
      <w:keepLines/>
      <w:numPr>
        <w:ilvl w:val="2"/>
        <w:numId w:val="8"/>
      </w:numPr>
      <w:tabs>
        <w:tab w:val="left" w:pos="1276"/>
      </w:tabs>
      <w:spacing w:before="240" w:after="60" w:line="276" w:lineRule="auto"/>
      <w:jc w:val="both"/>
      <w:outlineLvl w:val="2"/>
    </w:pPr>
    <w:rPr>
      <w:rFonts w:ascii="Calibri Light" w:eastAsia="Times New Roman" w:hAnsi="Calibri Light"/>
      <w:b/>
      <w:bCs/>
      <w:i/>
      <w:sz w:val="24"/>
      <w:szCs w:val="26"/>
      <w:lang w:val="x-none"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C2AB9"/>
    <w:pPr>
      <w:keepNext/>
      <w:keepLines/>
      <w:numPr>
        <w:ilvl w:val="3"/>
        <w:numId w:val="8"/>
      </w:numPr>
      <w:tabs>
        <w:tab w:val="left" w:pos="1134"/>
      </w:tabs>
      <w:spacing w:before="240" w:after="60" w:line="276" w:lineRule="auto"/>
      <w:jc w:val="both"/>
      <w:outlineLvl w:val="3"/>
    </w:pPr>
    <w:rPr>
      <w:rFonts w:eastAsia="Times New Roman"/>
      <w:b/>
      <w:bCs/>
      <w:smallCaps/>
      <w:sz w:val="20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C2AB9"/>
    <w:pPr>
      <w:keepLines/>
      <w:numPr>
        <w:ilvl w:val="4"/>
        <w:numId w:val="8"/>
      </w:numPr>
      <w:spacing w:before="240" w:after="60" w:line="276" w:lineRule="auto"/>
      <w:jc w:val="both"/>
      <w:outlineLvl w:val="4"/>
    </w:pPr>
    <w:rPr>
      <w:rFonts w:eastAsia="Times New Roman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2AB9"/>
    <w:pPr>
      <w:keepLines/>
      <w:numPr>
        <w:ilvl w:val="5"/>
        <w:numId w:val="8"/>
      </w:numPr>
      <w:spacing w:before="240" w:after="60" w:line="276" w:lineRule="auto"/>
      <w:jc w:val="both"/>
      <w:outlineLvl w:val="5"/>
    </w:pPr>
    <w:rPr>
      <w:rFonts w:eastAsia="Times New Roman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2AB9"/>
    <w:pPr>
      <w:keepLines/>
      <w:numPr>
        <w:ilvl w:val="6"/>
        <w:numId w:val="8"/>
      </w:numPr>
      <w:spacing w:before="240" w:after="60" w:line="276" w:lineRule="auto"/>
      <w:jc w:val="both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2AB9"/>
    <w:pPr>
      <w:keepLines/>
      <w:numPr>
        <w:ilvl w:val="7"/>
        <w:numId w:val="8"/>
      </w:numPr>
      <w:spacing w:before="240" w:after="60" w:line="276" w:lineRule="auto"/>
      <w:jc w:val="both"/>
      <w:outlineLvl w:val="7"/>
    </w:pPr>
    <w:rPr>
      <w:rFonts w:eastAsia="Times New Roman"/>
      <w:i/>
      <w:iCs/>
      <w:sz w:val="24"/>
      <w:szCs w:val="24"/>
      <w:lang w:val="x-none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2AB9"/>
    <w:pPr>
      <w:keepLines/>
      <w:numPr>
        <w:ilvl w:val="8"/>
        <w:numId w:val="8"/>
      </w:numPr>
      <w:spacing w:before="240" w:after="60" w:line="276" w:lineRule="auto"/>
      <w:jc w:val="both"/>
      <w:outlineLvl w:val="8"/>
    </w:pPr>
    <w:rPr>
      <w:rFonts w:ascii="Calibri Light" w:eastAsia="Times New Roman" w:hAnsi="Calibri Light"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C2AB9"/>
    <w:rPr>
      <w:rFonts w:ascii="Arial Black" w:eastAsia="Times New Roman" w:hAnsi="Arial Black" w:cs="Times New Roman"/>
      <w:b/>
      <w:bCs/>
      <w:spacing w:val="20"/>
      <w:kern w:val="32"/>
      <w:sz w:val="28"/>
      <w:szCs w:val="32"/>
      <w:lang w:eastAsia="pl-PL"/>
    </w:rPr>
  </w:style>
  <w:style w:type="character" w:customStyle="1" w:styleId="Nagwek2Znak">
    <w:name w:val="Nagłówek 2 Znak"/>
    <w:link w:val="Nagwek2"/>
    <w:uiPriority w:val="9"/>
    <w:rsid w:val="000C2AB9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"/>
    <w:rsid w:val="000C2AB9"/>
    <w:rPr>
      <w:rFonts w:ascii="Calibri Light" w:eastAsia="Times New Roman" w:hAnsi="Calibri Light" w:cs="Times New Roman"/>
      <w:b/>
      <w:bCs/>
      <w:i/>
      <w:sz w:val="24"/>
      <w:szCs w:val="26"/>
      <w:lang w:eastAsia="pl-PL"/>
    </w:rPr>
  </w:style>
  <w:style w:type="character" w:customStyle="1" w:styleId="Nagwek4Znak">
    <w:name w:val="Nagłówek 4 Znak"/>
    <w:link w:val="Nagwek4"/>
    <w:uiPriority w:val="9"/>
    <w:rsid w:val="000C2AB9"/>
    <w:rPr>
      <w:rFonts w:eastAsia="Times New Roman"/>
      <w:b/>
      <w:bCs/>
      <w:smallCaps/>
      <w:szCs w:val="28"/>
      <w:lang w:eastAsia="pl-PL"/>
    </w:rPr>
  </w:style>
  <w:style w:type="character" w:customStyle="1" w:styleId="Nagwek5Znak">
    <w:name w:val="Nagłówek 5 Znak"/>
    <w:link w:val="Nagwek5"/>
    <w:uiPriority w:val="9"/>
    <w:rsid w:val="000C2AB9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uiPriority w:val="9"/>
    <w:semiHidden/>
    <w:rsid w:val="000C2AB9"/>
    <w:rPr>
      <w:rFonts w:eastAsia="Times New Roman"/>
      <w:b/>
      <w:bCs/>
      <w:lang w:eastAsia="pl-PL"/>
    </w:rPr>
  </w:style>
  <w:style w:type="character" w:customStyle="1" w:styleId="Nagwek7Znak">
    <w:name w:val="Nagłówek 7 Znak"/>
    <w:link w:val="Nagwek7"/>
    <w:uiPriority w:val="9"/>
    <w:semiHidden/>
    <w:rsid w:val="000C2AB9"/>
    <w:rPr>
      <w:rFonts w:eastAsia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"/>
    <w:semiHidden/>
    <w:rsid w:val="000C2AB9"/>
    <w:rPr>
      <w:rFonts w:eastAsia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"/>
    <w:semiHidden/>
    <w:rsid w:val="000C2AB9"/>
    <w:rPr>
      <w:rFonts w:ascii="Calibri Light" w:eastAsia="Times New Roman" w:hAnsi="Calibri Light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0C2AB9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5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80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5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80C"/>
    <w:rPr>
      <w:sz w:val="22"/>
      <w:szCs w:val="22"/>
      <w:lang w:eastAsia="en-US"/>
    </w:rPr>
  </w:style>
  <w:style w:type="character" w:customStyle="1" w:styleId="Teksttreci13">
    <w:name w:val="Tekst treści13"/>
    <w:rsid w:val="008630E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shd w:val="clear" w:color="auto" w:fill="FFFFFF"/>
    </w:rPr>
  </w:style>
  <w:style w:type="paragraph" w:customStyle="1" w:styleId="Default">
    <w:name w:val="Default"/>
    <w:rsid w:val="00FD78EB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FD78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3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0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5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16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253118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0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216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04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  <w:divsChild>
                                                <w:div w:id="1140810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522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663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9254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0577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4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eat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45B1-F2D2-4001-842C-C81843EB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4789</Words>
  <Characters>28736</Characters>
  <Application>Microsoft Office Word</Application>
  <DocSecurity>0</DocSecurity>
  <Lines>239</Lines>
  <Paragraphs>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Schneider Electric</Company>
  <LinksUpToDate>false</LinksUpToDate>
  <CharactersWithSpaces>33459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Miler</dc:creator>
  <cp:keywords/>
  <cp:lastModifiedBy>Monika Iżyńska</cp:lastModifiedBy>
  <cp:revision>13</cp:revision>
  <cp:lastPrinted>2026-03-09T13:15:00Z</cp:lastPrinted>
  <dcterms:created xsi:type="dcterms:W3CDTF">2026-03-03T12:44:00Z</dcterms:created>
  <dcterms:modified xsi:type="dcterms:W3CDTF">2026-03-09T13:15:00Z</dcterms:modified>
</cp:coreProperties>
</file>